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0989F" w14:textId="77777777" w:rsidR="002C08AD" w:rsidRPr="0095321A" w:rsidRDefault="002C08AD" w:rsidP="002C08AD">
      <w:pPr>
        <w:widowControl w:val="0"/>
        <w:suppressAutoHyphens/>
        <w:spacing w:line="240" w:lineRule="atLeast"/>
        <w:jc w:val="center"/>
        <w:rPr>
          <w:b/>
          <w:bCs/>
          <w:szCs w:val="24"/>
        </w:rPr>
      </w:pPr>
      <w:r w:rsidRPr="0095321A">
        <w:rPr>
          <w:b/>
          <w:bCs/>
          <w:szCs w:val="24"/>
        </w:rPr>
        <w:t>UNITED STATES DISTRICT COURT</w:t>
      </w:r>
    </w:p>
    <w:p w14:paraId="550BE79F" w14:textId="77777777" w:rsidR="002C08AD" w:rsidRPr="0095321A" w:rsidRDefault="002C08AD" w:rsidP="002C08AD">
      <w:pPr>
        <w:widowControl w:val="0"/>
        <w:suppressAutoHyphens/>
        <w:spacing w:after="240" w:line="240" w:lineRule="atLeast"/>
        <w:jc w:val="center"/>
        <w:rPr>
          <w:b/>
          <w:bCs/>
          <w:szCs w:val="24"/>
        </w:rPr>
      </w:pPr>
      <w:r w:rsidRPr="0095321A">
        <w:rPr>
          <w:b/>
          <w:bCs/>
          <w:szCs w:val="24"/>
        </w:rPr>
        <w:t>WESTERN DISTRICT OF PENNSYLVANIA</w:t>
      </w:r>
    </w:p>
    <w:tbl>
      <w:tblPr>
        <w:tblStyle w:val="TableGrid"/>
        <w:tblW w:w="9452" w:type="dxa"/>
        <w:tblBorders>
          <w:top w:val="none" w:sz="0" w:space="0" w:color="auto"/>
          <w:left w:val="none" w:sz="0" w:space="0" w:color="auto"/>
          <w:bottom w:val="none" w:sz="0" w:space="0" w:color="auto"/>
          <w:right w:val="none" w:sz="0" w:space="0" w:color="auto"/>
          <w:insideV w:val="dotDash" w:sz="4" w:space="0" w:color="auto"/>
        </w:tblBorders>
        <w:tblLook w:val="04A0" w:firstRow="1" w:lastRow="0" w:firstColumn="1" w:lastColumn="0" w:noHBand="0" w:noVBand="1"/>
      </w:tblPr>
      <w:tblGrid>
        <w:gridCol w:w="5040"/>
        <w:gridCol w:w="4412"/>
      </w:tblGrid>
      <w:tr w:rsidR="002C08AD" w:rsidRPr="0095321A" w14:paraId="4C6D7F48" w14:textId="77777777" w:rsidTr="00E14C07">
        <w:tc>
          <w:tcPr>
            <w:tcW w:w="5040" w:type="dxa"/>
            <w:tcBorders>
              <w:top w:val="single" w:sz="4" w:space="0" w:color="auto"/>
              <w:left w:val="nil"/>
              <w:bottom w:val="single" w:sz="4" w:space="0" w:color="auto"/>
              <w:right w:val="single" w:sz="4" w:space="0" w:color="auto"/>
            </w:tcBorders>
          </w:tcPr>
          <w:p w14:paraId="44C1B320" w14:textId="77777777" w:rsidR="002C08AD" w:rsidRPr="0095321A" w:rsidRDefault="002C08AD" w:rsidP="00E14C07">
            <w:pPr>
              <w:widowControl w:val="0"/>
              <w:suppressAutoHyphens/>
              <w:spacing w:before="240" w:line="240" w:lineRule="atLeast"/>
              <w:ind w:right="-20"/>
              <w:rPr>
                <w:szCs w:val="24"/>
              </w:rPr>
            </w:pPr>
            <w:r w:rsidRPr="0095321A">
              <w:rPr>
                <w:szCs w:val="24"/>
              </w:rPr>
              <w:t>BLAIR DOUGLASS, on behalf of himself and</w:t>
            </w:r>
            <w:r>
              <w:rPr>
                <w:szCs w:val="24"/>
              </w:rPr>
              <w:br/>
            </w:r>
            <w:r w:rsidRPr="0095321A">
              <w:rPr>
                <w:szCs w:val="24"/>
              </w:rPr>
              <w:t xml:space="preserve">all </w:t>
            </w:r>
            <w:r>
              <w:rPr>
                <w:szCs w:val="24"/>
              </w:rPr>
              <w:t xml:space="preserve">others </w:t>
            </w:r>
            <w:r w:rsidRPr="0095321A">
              <w:rPr>
                <w:szCs w:val="24"/>
              </w:rPr>
              <w:t>similarly situated,</w:t>
            </w:r>
          </w:p>
          <w:p w14:paraId="5601AFD6" w14:textId="77777777" w:rsidR="002C08AD" w:rsidRPr="0095321A" w:rsidRDefault="002C08AD" w:rsidP="00E14C07">
            <w:pPr>
              <w:widowControl w:val="0"/>
              <w:suppressAutoHyphens/>
              <w:spacing w:line="240" w:lineRule="atLeast"/>
              <w:rPr>
                <w:szCs w:val="24"/>
              </w:rPr>
            </w:pPr>
          </w:p>
          <w:p w14:paraId="19C37D16" w14:textId="77777777" w:rsidR="002C08AD" w:rsidRPr="0095321A" w:rsidRDefault="002C08AD" w:rsidP="00E14C07">
            <w:pPr>
              <w:widowControl w:val="0"/>
              <w:suppressAutoHyphens/>
              <w:spacing w:line="240" w:lineRule="atLeast"/>
              <w:rPr>
                <w:szCs w:val="24"/>
              </w:rPr>
            </w:pPr>
            <w:r w:rsidRPr="0095321A">
              <w:rPr>
                <w:szCs w:val="24"/>
              </w:rPr>
              <w:tab/>
            </w:r>
            <w:r w:rsidRPr="0095321A">
              <w:rPr>
                <w:szCs w:val="24"/>
              </w:rPr>
              <w:tab/>
            </w:r>
            <w:r w:rsidRPr="0095321A">
              <w:rPr>
                <w:szCs w:val="24"/>
              </w:rPr>
              <w:tab/>
              <w:t>Plaintiff,</w:t>
            </w:r>
          </w:p>
          <w:p w14:paraId="7BA26E62" w14:textId="77777777" w:rsidR="002C08AD" w:rsidRPr="0095321A" w:rsidRDefault="002C08AD" w:rsidP="00E14C07">
            <w:pPr>
              <w:widowControl w:val="0"/>
              <w:suppressAutoHyphens/>
              <w:spacing w:line="240" w:lineRule="atLeast"/>
              <w:rPr>
                <w:szCs w:val="24"/>
              </w:rPr>
            </w:pPr>
          </w:p>
          <w:p w14:paraId="2171AB0D" w14:textId="77777777" w:rsidR="002C08AD" w:rsidRPr="0095321A" w:rsidRDefault="002C08AD" w:rsidP="00E14C07">
            <w:pPr>
              <w:widowControl w:val="0"/>
              <w:suppressAutoHyphens/>
              <w:spacing w:line="240" w:lineRule="atLeast"/>
              <w:rPr>
                <w:szCs w:val="24"/>
              </w:rPr>
            </w:pPr>
            <w:r w:rsidRPr="0095321A">
              <w:rPr>
                <w:szCs w:val="24"/>
              </w:rPr>
              <w:tab/>
              <w:t>v.</w:t>
            </w:r>
          </w:p>
          <w:p w14:paraId="20BBD888" w14:textId="77777777" w:rsidR="002C08AD" w:rsidRPr="0095321A" w:rsidRDefault="002C08AD" w:rsidP="00E14C07">
            <w:pPr>
              <w:widowControl w:val="0"/>
              <w:suppressAutoHyphens/>
              <w:spacing w:line="240" w:lineRule="atLeast"/>
              <w:rPr>
                <w:szCs w:val="24"/>
              </w:rPr>
            </w:pPr>
          </w:p>
          <w:p w14:paraId="616EA5D5" w14:textId="77777777" w:rsidR="002C08AD" w:rsidRPr="0095321A" w:rsidRDefault="002C08AD" w:rsidP="00E14C07">
            <w:pPr>
              <w:widowControl w:val="0"/>
              <w:tabs>
                <w:tab w:val="left" w:pos="3782"/>
              </w:tabs>
              <w:suppressAutoHyphens/>
              <w:spacing w:line="240" w:lineRule="atLeast"/>
              <w:rPr>
                <w:szCs w:val="24"/>
              </w:rPr>
            </w:pPr>
            <w:r w:rsidRPr="0095321A">
              <w:rPr>
                <w:szCs w:val="24"/>
              </w:rPr>
              <w:t>MONDEL</w:t>
            </w:r>
            <w:r w:rsidRPr="001B4F9D">
              <w:rPr>
                <w:szCs w:val="24"/>
              </w:rPr>
              <w:t>Ē</w:t>
            </w:r>
            <w:r w:rsidRPr="0095321A">
              <w:rPr>
                <w:szCs w:val="24"/>
              </w:rPr>
              <w:t>Z GLOBAL LLC,</w:t>
            </w:r>
            <w:r w:rsidRPr="0095321A">
              <w:rPr>
                <w:szCs w:val="24"/>
              </w:rPr>
              <w:tab/>
            </w:r>
          </w:p>
          <w:p w14:paraId="6CDCC0B5" w14:textId="77777777" w:rsidR="002C08AD" w:rsidRPr="0095321A" w:rsidRDefault="002C08AD" w:rsidP="00E14C07">
            <w:pPr>
              <w:widowControl w:val="0"/>
              <w:suppressAutoHyphens/>
              <w:spacing w:line="240" w:lineRule="atLeast"/>
              <w:rPr>
                <w:szCs w:val="24"/>
              </w:rPr>
            </w:pPr>
          </w:p>
          <w:p w14:paraId="6BD9C1E8" w14:textId="77777777" w:rsidR="002C08AD" w:rsidRPr="0095321A" w:rsidRDefault="002C08AD" w:rsidP="00E14C07">
            <w:pPr>
              <w:widowControl w:val="0"/>
              <w:spacing w:after="240" w:line="240" w:lineRule="atLeast"/>
              <w:rPr>
                <w:szCs w:val="24"/>
                <w:highlight w:val="yellow"/>
              </w:rPr>
            </w:pPr>
            <w:r w:rsidRPr="0095321A">
              <w:rPr>
                <w:szCs w:val="24"/>
              </w:rPr>
              <w:tab/>
            </w:r>
            <w:r w:rsidRPr="0095321A">
              <w:rPr>
                <w:szCs w:val="24"/>
              </w:rPr>
              <w:tab/>
            </w:r>
            <w:r w:rsidRPr="0095321A">
              <w:rPr>
                <w:szCs w:val="24"/>
              </w:rPr>
              <w:tab/>
              <w:t>Defendant.</w:t>
            </w:r>
          </w:p>
        </w:tc>
        <w:tc>
          <w:tcPr>
            <w:tcW w:w="4412" w:type="dxa"/>
            <w:tcBorders>
              <w:top w:val="nil"/>
              <w:left w:val="single" w:sz="4" w:space="0" w:color="auto"/>
              <w:bottom w:val="nil"/>
              <w:right w:val="nil"/>
            </w:tcBorders>
          </w:tcPr>
          <w:p w14:paraId="1BF0DFB0" w14:textId="77777777" w:rsidR="002C08AD" w:rsidRPr="0095321A" w:rsidRDefault="002C08AD" w:rsidP="00E14C07">
            <w:pPr>
              <w:widowControl w:val="0"/>
              <w:spacing w:line="240" w:lineRule="atLeast"/>
              <w:rPr>
                <w:szCs w:val="24"/>
              </w:rPr>
            </w:pPr>
          </w:p>
          <w:p w14:paraId="02C226E7" w14:textId="77777777" w:rsidR="002C08AD" w:rsidRPr="0095321A" w:rsidRDefault="002C08AD" w:rsidP="00E14C07">
            <w:pPr>
              <w:widowControl w:val="0"/>
              <w:spacing w:line="240" w:lineRule="atLeast"/>
              <w:rPr>
                <w:szCs w:val="24"/>
              </w:rPr>
            </w:pPr>
          </w:p>
          <w:p w14:paraId="6D5B15BA" w14:textId="77777777" w:rsidR="002C08AD" w:rsidRPr="0095321A" w:rsidRDefault="002C08AD" w:rsidP="00E14C07">
            <w:pPr>
              <w:widowControl w:val="0"/>
              <w:spacing w:line="240" w:lineRule="atLeast"/>
              <w:rPr>
                <w:szCs w:val="24"/>
              </w:rPr>
            </w:pPr>
          </w:p>
          <w:p w14:paraId="5A5D680C" w14:textId="77777777" w:rsidR="002C08AD" w:rsidRPr="0095321A" w:rsidRDefault="002C08AD" w:rsidP="00E14C07">
            <w:pPr>
              <w:widowControl w:val="0"/>
              <w:spacing w:line="240" w:lineRule="atLeast"/>
              <w:ind w:left="351"/>
              <w:rPr>
                <w:b/>
                <w:szCs w:val="24"/>
                <w:u w:val="single"/>
              </w:rPr>
            </w:pPr>
            <w:r w:rsidRPr="0095321A">
              <w:rPr>
                <w:szCs w:val="24"/>
              </w:rPr>
              <w:t>Civil Action No. 2:22-cv-00875-WSH</w:t>
            </w:r>
          </w:p>
        </w:tc>
      </w:tr>
    </w:tbl>
    <w:p w14:paraId="1FB8CEB7" w14:textId="77777777" w:rsidR="002C08AD" w:rsidRPr="0095321A" w:rsidRDefault="002C08AD" w:rsidP="002C08AD">
      <w:pPr>
        <w:widowControl w:val="0"/>
        <w:suppressAutoHyphens/>
        <w:spacing w:line="240" w:lineRule="atLeast"/>
        <w:rPr>
          <w:szCs w:val="24"/>
          <w:highlight w:val="yellow"/>
        </w:rPr>
      </w:pPr>
    </w:p>
    <w:p w14:paraId="391F313B" w14:textId="37273042" w:rsidR="00C75604" w:rsidRPr="00EF579C" w:rsidRDefault="00511588" w:rsidP="00C75604">
      <w:pPr>
        <w:jc w:val="center"/>
        <w:rPr>
          <w:b/>
          <w:bCs/>
          <w:szCs w:val="24"/>
        </w:rPr>
      </w:pPr>
      <w:r w:rsidRPr="00EF579C">
        <w:rPr>
          <w:b/>
          <w:bCs/>
          <w:szCs w:val="24"/>
        </w:rPr>
        <w:t xml:space="preserve">ORDER GRANTING </w:t>
      </w:r>
      <w:r w:rsidR="00C75604" w:rsidRPr="00EF579C">
        <w:rPr>
          <w:b/>
          <w:bCs/>
          <w:szCs w:val="24"/>
        </w:rPr>
        <w:t>PLAINTIFF’S MOTION FOR</w:t>
      </w:r>
    </w:p>
    <w:p w14:paraId="098233B7" w14:textId="1A662B38" w:rsidR="00511588" w:rsidRPr="00C75604" w:rsidRDefault="0094672F" w:rsidP="00C75604">
      <w:pPr>
        <w:jc w:val="center"/>
        <w:rPr>
          <w:b/>
          <w:bCs/>
          <w:szCs w:val="24"/>
          <w:u w:val="single"/>
        </w:rPr>
      </w:pPr>
      <w:r w:rsidRPr="00C75604">
        <w:rPr>
          <w:b/>
          <w:bCs/>
          <w:szCs w:val="24"/>
          <w:u w:val="single"/>
        </w:rPr>
        <w:t>ATTORNEYS</w:t>
      </w:r>
      <w:r w:rsidR="006869FF" w:rsidRPr="00C75604">
        <w:rPr>
          <w:b/>
          <w:bCs/>
          <w:szCs w:val="24"/>
          <w:u w:val="single"/>
        </w:rPr>
        <w:t>’</w:t>
      </w:r>
      <w:r w:rsidRPr="00C75604">
        <w:rPr>
          <w:b/>
          <w:bCs/>
          <w:szCs w:val="24"/>
          <w:u w:val="single"/>
        </w:rPr>
        <w:t xml:space="preserve"> FEES AND INCENTIVE AWARD</w:t>
      </w:r>
    </w:p>
    <w:p w14:paraId="1779545F" w14:textId="77777777" w:rsidR="00C75604" w:rsidRPr="00C75604" w:rsidRDefault="00C75604" w:rsidP="00C75604">
      <w:pPr>
        <w:rPr>
          <w:b/>
          <w:bCs/>
          <w:szCs w:val="24"/>
          <w:u w:val="single"/>
        </w:rPr>
      </w:pPr>
    </w:p>
    <w:p w14:paraId="1F88E019" w14:textId="75731888" w:rsidR="00460BF1" w:rsidRPr="00460BF1" w:rsidRDefault="00211039" w:rsidP="00D91FD9">
      <w:pPr>
        <w:spacing w:line="480" w:lineRule="auto"/>
        <w:ind w:firstLine="720"/>
        <w:jc w:val="both"/>
        <w:rPr>
          <w:szCs w:val="24"/>
        </w:rPr>
      </w:pPr>
      <w:r w:rsidRPr="00460BF1">
        <w:rPr>
          <w:szCs w:val="24"/>
        </w:rPr>
        <w:t>P</w:t>
      </w:r>
      <w:r w:rsidR="00213FBE" w:rsidRPr="00460BF1">
        <w:rPr>
          <w:szCs w:val="24"/>
        </w:rPr>
        <w:t xml:space="preserve">ending before the Court </w:t>
      </w:r>
      <w:r w:rsidR="008351DE" w:rsidRPr="00460BF1">
        <w:rPr>
          <w:szCs w:val="24"/>
        </w:rPr>
        <w:t>is</w:t>
      </w:r>
      <w:r w:rsidR="00213FBE" w:rsidRPr="00460BF1">
        <w:rPr>
          <w:szCs w:val="24"/>
        </w:rPr>
        <w:t xml:space="preserve"> Plaintiff</w:t>
      </w:r>
      <w:r w:rsidR="006869FF" w:rsidRPr="00460BF1">
        <w:rPr>
          <w:szCs w:val="24"/>
        </w:rPr>
        <w:t>’</w:t>
      </w:r>
      <w:r w:rsidR="00213FBE" w:rsidRPr="00460BF1">
        <w:rPr>
          <w:szCs w:val="24"/>
        </w:rPr>
        <w:t xml:space="preserve">s Motion </w:t>
      </w:r>
      <w:r w:rsidR="00460BF1">
        <w:rPr>
          <w:szCs w:val="24"/>
        </w:rPr>
        <w:t>F</w:t>
      </w:r>
      <w:r w:rsidR="00213FBE" w:rsidRPr="00460BF1">
        <w:rPr>
          <w:szCs w:val="24"/>
        </w:rPr>
        <w:t xml:space="preserve">or </w:t>
      </w:r>
      <w:r w:rsidR="0042561A" w:rsidRPr="00460BF1">
        <w:rPr>
          <w:szCs w:val="24"/>
        </w:rPr>
        <w:t>Attorneys</w:t>
      </w:r>
      <w:r w:rsidR="006869FF" w:rsidRPr="00460BF1">
        <w:rPr>
          <w:szCs w:val="24"/>
        </w:rPr>
        <w:t>’</w:t>
      </w:r>
      <w:r w:rsidR="0042561A" w:rsidRPr="00460BF1">
        <w:rPr>
          <w:szCs w:val="24"/>
        </w:rPr>
        <w:t xml:space="preserve"> Fees </w:t>
      </w:r>
      <w:r w:rsidR="00460BF1">
        <w:rPr>
          <w:szCs w:val="24"/>
        </w:rPr>
        <w:t>A</w:t>
      </w:r>
      <w:r w:rsidR="0042561A" w:rsidRPr="00460BF1">
        <w:rPr>
          <w:szCs w:val="24"/>
        </w:rPr>
        <w:t>nd Incentive Award</w:t>
      </w:r>
      <w:r w:rsidR="00F87FBA" w:rsidRPr="00460BF1">
        <w:rPr>
          <w:szCs w:val="24"/>
        </w:rPr>
        <w:t>.</w:t>
      </w:r>
    </w:p>
    <w:p w14:paraId="0F885253" w14:textId="62BE262F" w:rsidR="00CB451C" w:rsidRPr="00A62F41" w:rsidRDefault="00F87FBA" w:rsidP="00D91FD9">
      <w:pPr>
        <w:spacing w:line="480" w:lineRule="auto"/>
        <w:ind w:firstLine="720"/>
        <w:jc w:val="both"/>
        <w:rPr>
          <w:szCs w:val="24"/>
        </w:rPr>
      </w:pPr>
      <w:r w:rsidRPr="00A62F41">
        <w:rPr>
          <w:szCs w:val="24"/>
        </w:rPr>
        <w:t xml:space="preserve">On </w:t>
      </w:r>
      <w:r w:rsidR="008135EA" w:rsidRPr="00A62F41">
        <w:rPr>
          <w:szCs w:val="24"/>
        </w:rPr>
        <w:t>_____</w:t>
      </w:r>
      <w:r w:rsidR="0042561A" w:rsidRPr="00A62F41">
        <w:rPr>
          <w:szCs w:val="24"/>
        </w:rPr>
        <w:t>_____________</w:t>
      </w:r>
      <w:r w:rsidR="009364A8" w:rsidRPr="00A62F41">
        <w:rPr>
          <w:szCs w:val="24"/>
        </w:rPr>
        <w:t>__</w:t>
      </w:r>
      <w:r w:rsidR="00A62F41">
        <w:rPr>
          <w:szCs w:val="24"/>
        </w:rPr>
        <w:t>_</w:t>
      </w:r>
      <w:r w:rsidRPr="00A62F41">
        <w:rPr>
          <w:szCs w:val="24"/>
        </w:rPr>
        <w:t xml:space="preserve">, the Court </w:t>
      </w:r>
      <w:r w:rsidR="005F55A4">
        <w:rPr>
          <w:szCs w:val="24"/>
        </w:rPr>
        <w:t>granted final approval of the proposed class action settlement set forth in the Agreement,</w:t>
      </w:r>
      <w:r w:rsidR="005F55A4" w:rsidRPr="00A62F41">
        <w:rPr>
          <w:rStyle w:val="FootnoteReference"/>
          <w:szCs w:val="24"/>
        </w:rPr>
        <w:footnoteReference w:id="1"/>
      </w:r>
      <w:r w:rsidR="005F55A4">
        <w:rPr>
          <w:szCs w:val="24"/>
        </w:rPr>
        <w:t xml:space="preserve"> and </w:t>
      </w:r>
      <w:r w:rsidRPr="00A62F41">
        <w:rPr>
          <w:szCs w:val="24"/>
        </w:rPr>
        <w:t>certified the following Settlement Class:</w:t>
      </w:r>
    </w:p>
    <w:p w14:paraId="2688D5A6" w14:textId="2AA9C1A9" w:rsidR="00CB451C" w:rsidRPr="00A62F41" w:rsidRDefault="00A62F41" w:rsidP="00750745">
      <w:pPr>
        <w:ind w:left="720" w:right="720"/>
        <w:jc w:val="both"/>
        <w:rPr>
          <w:szCs w:val="24"/>
        </w:rPr>
      </w:pPr>
      <w:r w:rsidRPr="00A62F41">
        <w:rPr>
          <w:szCs w:val="24"/>
        </w:rPr>
        <w:t>[A]</w:t>
      </w:r>
      <w:proofErr w:type="spellStart"/>
      <w:r w:rsidRPr="00A62F41">
        <w:rPr>
          <w:szCs w:val="24"/>
        </w:rPr>
        <w:t>ll</w:t>
      </w:r>
      <w:proofErr w:type="spellEnd"/>
      <w:r w:rsidRPr="00A62F41">
        <w:rPr>
          <w:szCs w:val="24"/>
        </w:rPr>
        <w:t xml:space="preserve"> Blind or Visually Disabled individuals who use screen reader auxiliary aids to navigate digital content and who have accessed, attempted to access, or been deterred from attempting to access, or who may access, attempt to access, or be deterred from attempting to access, the Websites from the United States.</w:t>
      </w:r>
    </w:p>
    <w:p w14:paraId="702CC8ED" w14:textId="77777777" w:rsidR="00FD1B95" w:rsidRPr="00A62F41" w:rsidRDefault="00FD1B95" w:rsidP="00FD1B95">
      <w:pPr>
        <w:ind w:right="720"/>
        <w:jc w:val="both"/>
        <w:rPr>
          <w:szCs w:val="24"/>
        </w:rPr>
      </w:pPr>
    </w:p>
    <w:p w14:paraId="7C990BA5" w14:textId="2942452E" w:rsidR="00F87FBA" w:rsidRPr="00950108" w:rsidRDefault="003E0551" w:rsidP="006E03A1">
      <w:pPr>
        <w:spacing w:line="480" w:lineRule="auto"/>
        <w:jc w:val="both"/>
        <w:rPr>
          <w:szCs w:val="24"/>
          <w:highlight w:val="yellow"/>
        </w:rPr>
      </w:pPr>
      <w:r w:rsidRPr="00A62F41">
        <w:rPr>
          <w:szCs w:val="24"/>
        </w:rPr>
        <w:t>(</w:t>
      </w:r>
      <w:r w:rsidR="00F87FBA" w:rsidRPr="00A62F41">
        <w:rPr>
          <w:szCs w:val="24"/>
        </w:rPr>
        <w:t xml:space="preserve">Doc. </w:t>
      </w:r>
      <w:r w:rsidR="002A5000" w:rsidRPr="00A62F41">
        <w:rPr>
          <w:szCs w:val="24"/>
        </w:rPr>
        <w:t>_</w:t>
      </w:r>
      <w:r w:rsidR="0042561A" w:rsidRPr="00A62F41">
        <w:rPr>
          <w:szCs w:val="24"/>
        </w:rPr>
        <w:t>____</w:t>
      </w:r>
      <w:r w:rsidR="00F87FBA" w:rsidRPr="00A62F41">
        <w:rPr>
          <w:szCs w:val="24"/>
        </w:rPr>
        <w:t>.</w:t>
      </w:r>
      <w:r w:rsidRPr="00A62F41">
        <w:rPr>
          <w:szCs w:val="24"/>
        </w:rPr>
        <w:t>)</w:t>
      </w:r>
    </w:p>
    <w:p w14:paraId="34CBDFD5" w14:textId="5B812153" w:rsidR="00213FBE" w:rsidRPr="00D6703F" w:rsidRDefault="00213FBE" w:rsidP="00D91FD9">
      <w:pPr>
        <w:spacing w:line="480" w:lineRule="auto"/>
        <w:ind w:firstLine="720"/>
        <w:jc w:val="both"/>
        <w:rPr>
          <w:szCs w:val="24"/>
        </w:rPr>
      </w:pPr>
      <w:r w:rsidRPr="00D6703F">
        <w:rPr>
          <w:szCs w:val="24"/>
        </w:rPr>
        <w:t xml:space="preserve">Having </w:t>
      </w:r>
      <w:r w:rsidR="003E0551" w:rsidRPr="00D6703F">
        <w:rPr>
          <w:szCs w:val="24"/>
        </w:rPr>
        <w:t xml:space="preserve">carefully </w:t>
      </w:r>
      <w:r w:rsidRPr="00D6703F">
        <w:rPr>
          <w:szCs w:val="24"/>
        </w:rPr>
        <w:t xml:space="preserve">considered </w:t>
      </w:r>
      <w:r w:rsidR="003E0551" w:rsidRPr="00D6703F">
        <w:rPr>
          <w:szCs w:val="24"/>
        </w:rPr>
        <w:t xml:space="preserve">Plaintiff’s motion and all accompanying documents, </w:t>
      </w:r>
      <w:r w:rsidRPr="00D6703F">
        <w:rPr>
          <w:szCs w:val="24"/>
        </w:rPr>
        <w:t xml:space="preserve">the relevant legal authority, and the Agreement, the Court </w:t>
      </w:r>
      <w:r w:rsidR="00D6703F" w:rsidRPr="00D6703F">
        <w:rPr>
          <w:szCs w:val="24"/>
        </w:rPr>
        <w:t>hereby grants</w:t>
      </w:r>
      <w:r w:rsidRPr="00D6703F">
        <w:rPr>
          <w:szCs w:val="24"/>
        </w:rPr>
        <w:t xml:space="preserve"> </w:t>
      </w:r>
      <w:r w:rsidR="0042561A" w:rsidRPr="00D6703F">
        <w:rPr>
          <w:szCs w:val="24"/>
        </w:rPr>
        <w:t>Plaintiff’</w:t>
      </w:r>
      <w:r w:rsidR="006869FF" w:rsidRPr="00D6703F">
        <w:rPr>
          <w:szCs w:val="24"/>
        </w:rPr>
        <w:t>s</w:t>
      </w:r>
      <w:r w:rsidR="0042561A" w:rsidRPr="00D6703F">
        <w:rPr>
          <w:szCs w:val="24"/>
        </w:rPr>
        <w:t xml:space="preserve"> Motion </w:t>
      </w:r>
      <w:r w:rsidR="00D6703F" w:rsidRPr="00D6703F">
        <w:rPr>
          <w:szCs w:val="24"/>
        </w:rPr>
        <w:t>F</w:t>
      </w:r>
      <w:r w:rsidR="0042561A" w:rsidRPr="00D6703F">
        <w:rPr>
          <w:szCs w:val="24"/>
        </w:rPr>
        <w:t>or Attorneys</w:t>
      </w:r>
      <w:r w:rsidR="006869FF" w:rsidRPr="00D6703F">
        <w:rPr>
          <w:szCs w:val="24"/>
        </w:rPr>
        <w:t>’</w:t>
      </w:r>
      <w:r w:rsidR="0042561A" w:rsidRPr="00D6703F">
        <w:rPr>
          <w:szCs w:val="24"/>
        </w:rPr>
        <w:t xml:space="preserve"> Fees </w:t>
      </w:r>
      <w:r w:rsidR="00D6703F" w:rsidRPr="00D6703F">
        <w:rPr>
          <w:szCs w:val="24"/>
        </w:rPr>
        <w:t>A</w:t>
      </w:r>
      <w:r w:rsidR="0042561A" w:rsidRPr="00D6703F">
        <w:rPr>
          <w:szCs w:val="24"/>
        </w:rPr>
        <w:t xml:space="preserve">nd Incentive Award </w:t>
      </w:r>
      <w:r w:rsidRPr="00D6703F">
        <w:rPr>
          <w:szCs w:val="24"/>
        </w:rPr>
        <w:t>as</w:t>
      </w:r>
      <w:r w:rsidR="00D6703F" w:rsidRPr="00D6703F">
        <w:rPr>
          <w:szCs w:val="24"/>
        </w:rPr>
        <w:t xml:space="preserve"> more specifically</w:t>
      </w:r>
      <w:r w:rsidRPr="00D6703F">
        <w:rPr>
          <w:szCs w:val="24"/>
        </w:rPr>
        <w:t xml:space="preserve"> set forth below.</w:t>
      </w:r>
    </w:p>
    <w:p w14:paraId="368624E3" w14:textId="5006104D" w:rsidR="00040F78" w:rsidRPr="00950108" w:rsidRDefault="00603982" w:rsidP="00E01C4E">
      <w:pPr>
        <w:spacing w:line="480" w:lineRule="auto"/>
        <w:ind w:firstLine="720"/>
        <w:rPr>
          <w:szCs w:val="24"/>
        </w:rPr>
      </w:pPr>
      <w:r w:rsidRPr="00950108">
        <w:rPr>
          <w:szCs w:val="24"/>
        </w:rPr>
        <w:t>NOW, THEREFORE, IT IS HEREBY ORDERED</w:t>
      </w:r>
      <w:r w:rsidR="00CB451C" w:rsidRPr="00950108">
        <w:rPr>
          <w:szCs w:val="24"/>
        </w:rPr>
        <w:t>:</w:t>
      </w:r>
    </w:p>
    <w:p w14:paraId="74835B15" w14:textId="1C7D475F" w:rsidR="00081EDA" w:rsidRPr="005C0976" w:rsidRDefault="00081EDA" w:rsidP="00D91FD9">
      <w:pPr>
        <w:pStyle w:val="ListParagraph"/>
        <w:numPr>
          <w:ilvl w:val="0"/>
          <w:numId w:val="7"/>
        </w:numPr>
        <w:spacing w:line="480" w:lineRule="auto"/>
        <w:ind w:left="0" w:firstLine="720"/>
        <w:jc w:val="both"/>
        <w:rPr>
          <w:szCs w:val="24"/>
        </w:rPr>
      </w:pPr>
      <w:bookmarkStart w:id="0" w:name="_Hlk71792530"/>
      <w:r w:rsidRPr="00B7158C">
        <w:rPr>
          <w:szCs w:val="24"/>
        </w:rPr>
        <w:lastRenderedPageBreak/>
        <w:t xml:space="preserve">The hourly rate of </w:t>
      </w:r>
      <w:r w:rsidR="00B7158C" w:rsidRPr="00B7158C">
        <w:rPr>
          <w:szCs w:val="24"/>
        </w:rPr>
        <w:t xml:space="preserve">$575 for work performed in 2020 and 2021, and the hourly rate of </w:t>
      </w:r>
      <w:r w:rsidR="004B14D4" w:rsidRPr="00B7158C">
        <w:rPr>
          <w:szCs w:val="24"/>
        </w:rPr>
        <w:t>$</w:t>
      </w:r>
      <w:r w:rsidR="00CB3CB3" w:rsidRPr="00B7158C">
        <w:rPr>
          <w:szCs w:val="24"/>
        </w:rPr>
        <w:t>600</w:t>
      </w:r>
      <w:r w:rsidR="00CB451C" w:rsidRPr="00B7158C">
        <w:rPr>
          <w:szCs w:val="24"/>
        </w:rPr>
        <w:t xml:space="preserve"> </w:t>
      </w:r>
      <w:r w:rsidR="00CB451C" w:rsidRPr="005C0976">
        <w:rPr>
          <w:szCs w:val="24"/>
        </w:rPr>
        <w:t>for work performed in 202</w:t>
      </w:r>
      <w:r w:rsidR="00CB3CB3" w:rsidRPr="005C0976">
        <w:rPr>
          <w:szCs w:val="24"/>
        </w:rPr>
        <w:t>2 and 2023</w:t>
      </w:r>
      <w:r w:rsidR="005B0C53" w:rsidRPr="005C0976">
        <w:rPr>
          <w:szCs w:val="24"/>
        </w:rPr>
        <w:t>,</w:t>
      </w:r>
      <w:r w:rsidR="00CB451C" w:rsidRPr="005C0976">
        <w:rPr>
          <w:szCs w:val="24"/>
        </w:rPr>
        <w:t xml:space="preserve"> by </w:t>
      </w:r>
      <w:r w:rsidR="00D91FD9" w:rsidRPr="005C0976">
        <w:rPr>
          <w:szCs w:val="24"/>
        </w:rPr>
        <w:t>a</w:t>
      </w:r>
      <w:r w:rsidRPr="005C0976">
        <w:rPr>
          <w:szCs w:val="24"/>
        </w:rPr>
        <w:t>ttor</w:t>
      </w:r>
      <w:r w:rsidR="004B14D4" w:rsidRPr="005C0976">
        <w:rPr>
          <w:szCs w:val="24"/>
        </w:rPr>
        <w:t xml:space="preserve">neys </w:t>
      </w:r>
      <w:r w:rsidR="00D91FD9" w:rsidRPr="005C0976">
        <w:rPr>
          <w:szCs w:val="24"/>
        </w:rPr>
        <w:t xml:space="preserve">Kevin </w:t>
      </w:r>
      <w:r w:rsidR="004B14D4" w:rsidRPr="005C0976">
        <w:rPr>
          <w:szCs w:val="24"/>
        </w:rPr>
        <w:t>Tucker</w:t>
      </w:r>
      <w:r w:rsidR="00681DAB" w:rsidRPr="005C0976">
        <w:rPr>
          <w:szCs w:val="24"/>
        </w:rPr>
        <w:t xml:space="preserve"> </w:t>
      </w:r>
      <w:r w:rsidR="00C23686" w:rsidRPr="005C0976">
        <w:rPr>
          <w:szCs w:val="24"/>
        </w:rPr>
        <w:t xml:space="preserve">and </w:t>
      </w:r>
      <w:r w:rsidR="00D91FD9" w:rsidRPr="005C0976">
        <w:rPr>
          <w:szCs w:val="24"/>
        </w:rPr>
        <w:t>Kevin</w:t>
      </w:r>
      <w:r w:rsidR="004B14D4" w:rsidRPr="005C0976">
        <w:rPr>
          <w:szCs w:val="24"/>
        </w:rPr>
        <w:t xml:space="preserve"> Abramowicz</w:t>
      </w:r>
      <w:r w:rsidR="00D91FD9" w:rsidRPr="005C0976">
        <w:rPr>
          <w:szCs w:val="24"/>
        </w:rPr>
        <w:t xml:space="preserve"> </w:t>
      </w:r>
      <w:r w:rsidR="005C0976" w:rsidRPr="005C0976">
        <w:rPr>
          <w:szCs w:val="24"/>
        </w:rPr>
        <w:t>are</w:t>
      </w:r>
      <w:r w:rsidR="00D91FD9" w:rsidRPr="005C0976">
        <w:rPr>
          <w:szCs w:val="24"/>
        </w:rPr>
        <w:t xml:space="preserve"> approved as fair and reasonable.</w:t>
      </w:r>
    </w:p>
    <w:p w14:paraId="10748334" w14:textId="69A291FC" w:rsidR="00D91FD9" w:rsidRPr="005C0976" w:rsidRDefault="00D91FD9" w:rsidP="00D91FD9">
      <w:pPr>
        <w:pStyle w:val="ListParagraph"/>
        <w:numPr>
          <w:ilvl w:val="0"/>
          <w:numId w:val="7"/>
        </w:numPr>
        <w:spacing w:line="480" w:lineRule="auto"/>
        <w:ind w:left="0" w:firstLine="720"/>
        <w:jc w:val="both"/>
        <w:rPr>
          <w:szCs w:val="24"/>
        </w:rPr>
      </w:pPr>
      <w:r w:rsidRPr="005C0976">
        <w:rPr>
          <w:szCs w:val="24"/>
        </w:rPr>
        <w:t>The hourly rate of $</w:t>
      </w:r>
      <w:r w:rsidR="005C0976" w:rsidRPr="005C0976">
        <w:rPr>
          <w:szCs w:val="24"/>
        </w:rPr>
        <w:t>350 for work performed in 2021, the hourly rate of $</w:t>
      </w:r>
      <w:r w:rsidR="00CB3CB3" w:rsidRPr="005C0976">
        <w:rPr>
          <w:szCs w:val="24"/>
        </w:rPr>
        <w:t>400</w:t>
      </w:r>
      <w:r w:rsidRPr="005C0976">
        <w:rPr>
          <w:szCs w:val="24"/>
        </w:rPr>
        <w:t xml:space="preserve"> for </w:t>
      </w:r>
      <w:r w:rsidR="00CB451C" w:rsidRPr="005C0976">
        <w:rPr>
          <w:szCs w:val="24"/>
        </w:rPr>
        <w:t>work performed in 202</w:t>
      </w:r>
      <w:r w:rsidR="00CB3CB3" w:rsidRPr="005C0976">
        <w:rPr>
          <w:szCs w:val="24"/>
        </w:rPr>
        <w:t>2</w:t>
      </w:r>
      <w:r w:rsidR="00663C60" w:rsidRPr="005C0976">
        <w:rPr>
          <w:szCs w:val="24"/>
        </w:rPr>
        <w:t>,</w:t>
      </w:r>
      <w:r w:rsidR="00CB451C" w:rsidRPr="005C0976">
        <w:rPr>
          <w:szCs w:val="24"/>
        </w:rPr>
        <w:t xml:space="preserve"> and the hourly rate of $4</w:t>
      </w:r>
      <w:r w:rsidR="00CB3CB3" w:rsidRPr="005C0976">
        <w:rPr>
          <w:szCs w:val="24"/>
        </w:rPr>
        <w:t>25</w:t>
      </w:r>
      <w:r w:rsidR="00CB451C" w:rsidRPr="005C0976">
        <w:rPr>
          <w:szCs w:val="24"/>
        </w:rPr>
        <w:t xml:space="preserve"> for work performed in 20</w:t>
      </w:r>
      <w:r w:rsidR="00CB3CB3" w:rsidRPr="005C0976">
        <w:rPr>
          <w:szCs w:val="24"/>
        </w:rPr>
        <w:t>23</w:t>
      </w:r>
      <w:r w:rsidR="00663C60" w:rsidRPr="005C0976">
        <w:rPr>
          <w:szCs w:val="24"/>
        </w:rPr>
        <w:t>,</w:t>
      </w:r>
      <w:r w:rsidR="00CB451C" w:rsidRPr="005C0976">
        <w:rPr>
          <w:szCs w:val="24"/>
        </w:rPr>
        <w:t xml:space="preserve"> by </w:t>
      </w:r>
      <w:r w:rsidRPr="005C0976">
        <w:rPr>
          <w:szCs w:val="24"/>
        </w:rPr>
        <w:t xml:space="preserve">attorneys Stephanie Moore and Chandler Steiger </w:t>
      </w:r>
      <w:r w:rsidR="005C0976" w:rsidRPr="005C0976">
        <w:rPr>
          <w:szCs w:val="24"/>
        </w:rPr>
        <w:t>are</w:t>
      </w:r>
      <w:r w:rsidRPr="005C0976">
        <w:rPr>
          <w:szCs w:val="24"/>
        </w:rPr>
        <w:t xml:space="preserve"> approved as fair and reasonable</w:t>
      </w:r>
      <w:r w:rsidR="006E4AC7" w:rsidRPr="005C0976">
        <w:rPr>
          <w:szCs w:val="24"/>
        </w:rPr>
        <w:t>.</w:t>
      </w:r>
    </w:p>
    <w:p w14:paraId="0ED99281" w14:textId="502C2EF1" w:rsidR="007803CB" w:rsidRPr="001B7D5D" w:rsidRDefault="00D91FD9" w:rsidP="00750745">
      <w:pPr>
        <w:pStyle w:val="ListParagraph"/>
        <w:numPr>
          <w:ilvl w:val="0"/>
          <w:numId w:val="7"/>
        </w:numPr>
        <w:spacing w:line="480" w:lineRule="auto"/>
        <w:ind w:left="0" w:firstLine="720"/>
        <w:jc w:val="both"/>
        <w:rPr>
          <w:szCs w:val="24"/>
        </w:rPr>
      </w:pPr>
      <w:r w:rsidRPr="005C0976">
        <w:rPr>
          <w:szCs w:val="24"/>
        </w:rPr>
        <w:t>Pursuant to Fed. R. Civ. P. 23, the Court awards Class</w:t>
      </w:r>
      <w:r w:rsidRPr="00681DAB">
        <w:rPr>
          <w:szCs w:val="24"/>
        </w:rPr>
        <w:t xml:space="preserve"> Counsel for the Settlement Class attorneys’ </w:t>
      </w:r>
      <w:r w:rsidRPr="001B7D5D">
        <w:rPr>
          <w:szCs w:val="24"/>
        </w:rPr>
        <w:t>fees in the amount</w:t>
      </w:r>
      <w:r w:rsidR="00750745" w:rsidRPr="001B7D5D">
        <w:rPr>
          <w:szCs w:val="24"/>
        </w:rPr>
        <w:t xml:space="preserve"> of </w:t>
      </w:r>
      <w:r w:rsidR="00EE5BE3" w:rsidRPr="001B7D5D">
        <w:rPr>
          <w:szCs w:val="24"/>
        </w:rPr>
        <w:t>$</w:t>
      </w:r>
      <w:r w:rsidR="00681DAB" w:rsidRPr="001B7D5D">
        <w:rPr>
          <w:szCs w:val="24"/>
        </w:rPr>
        <w:t>73</w:t>
      </w:r>
      <w:r w:rsidR="00CB451C" w:rsidRPr="001B7D5D">
        <w:rPr>
          <w:szCs w:val="24"/>
        </w:rPr>
        <w:t>,</w:t>
      </w:r>
      <w:r w:rsidR="00681DAB" w:rsidRPr="001B7D5D">
        <w:rPr>
          <w:szCs w:val="24"/>
        </w:rPr>
        <w:t>5</w:t>
      </w:r>
      <w:r w:rsidR="00CB451C" w:rsidRPr="001B7D5D">
        <w:rPr>
          <w:szCs w:val="24"/>
        </w:rPr>
        <w:t>00</w:t>
      </w:r>
      <w:r w:rsidR="00EE5BE3" w:rsidRPr="001B7D5D">
        <w:rPr>
          <w:szCs w:val="24"/>
        </w:rPr>
        <w:t>, payable pursuant to the terms of the Agreement</w:t>
      </w:r>
      <w:r w:rsidR="00750745" w:rsidRPr="001B7D5D">
        <w:rPr>
          <w:szCs w:val="24"/>
        </w:rPr>
        <w:t>.</w:t>
      </w:r>
    </w:p>
    <w:bookmarkEnd w:id="0"/>
    <w:p w14:paraId="2A964F98" w14:textId="28297EFD" w:rsidR="00553D75" w:rsidRPr="001B7D5D" w:rsidRDefault="00603982" w:rsidP="00D91FD9">
      <w:pPr>
        <w:pStyle w:val="ListParagraph"/>
        <w:numPr>
          <w:ilvl w:val="0"/>
          <w:numId w:val="7"/>
        </w:numPr>
        <w:spacing w:line="480" w:lineRule="auto"/>
        <w:ind w:left="0" w:firstLine="720"/>
        <w:jc w:val="both"/>
        <w:rPr>
          <w:szCs w:val="24"/>
        </w:rPr>
      </w:pPr>
      <w:r w:rsidRPr="001B7D5D">
        <w:rPr>
          <w:szCs w:val="24"/>
        </w:rPr>
        <w:t xml:space="preserve">The Court finds the award of fees </w:t>
      </w:r>
      <w:r w:rsidR="00BE6658" w:rsidRPr="001B7D5D">
        <w:rPr>
          <w:szCs w:val="24"/>
        </w:rPr>
        <w:t>is</w:t>
      </w:r>
      <w:r w:rsidRPr="001B7D5D">
        <w:rPr>
          <w:szCs w:val="24"/>
        </w:rPr>
        <w:t xml:space="preserve"> reasonable as</w:t>
      </w:r>
      <w:r w:rsidR="00637815" w:rsidRPr="001B7D5D">
        <w:rPr>
          <w:szCs w:val="24"/>
        </w:rPr>
        <w:t>:</w:t>
      </w:r>
      <w:r w:rsidRPr="001B7D5D">
        <w:rPr>
          <w:szCs w:val="24"/>
        </w:rPr>
        <w:t xml:space="preserve"> (a) Class Counsel achieved a favorable result for the </w:t>
      </w:r>
      <w:r w:rsidR="00637815" w:rsidRPr="001B7D5D">
        <w:rPr>
          <w:szCs w:val="24"/>
        </w:rPr>
        <w:t xml:space="preserve">Settlement </w:t>
      </w:r>
      <w:r w:rsidRPr="001B7D5D">
        <w:rPr>
          <w:szCs w:val="24"/>
        </w:rPr>
        <w:t xml:space="preserve">Class; (b) Class Counsel devoted substantial effort to </w:t>
      </w:r>
      <w:r w:rsidR="006F2826" w:rsidRPr="001B7D5D">
        <w:rPr>
          <w:szCs w:val="24"/>
        </w:rPr>
        <w:t xml:space="preserve">the </w:t>
      </w:r>
      <w:r w:rsidRPr="001B7D5D">
        <w:rPr>
          <w:szCs w:val="24"/>
        </w:rPr>
        <w:t>investigation</w:t>
      </w:r>
      <w:r w:rsidR="006F2826" w:rsidRPr="001B7D5D">
        <w:rPr>
          <w:szCs w:val="24"/>
        </w:rPr>
        <w:t xml:space="preserve"> of Plaintiff’s claims</w:t>
      </w:r>
      <w:r w:rsidRPr="001B7D5D">
        <w:rPr>
          <w:szCs w:val="24"/>
        </w:rPr>
        <w:t>, legal analysis, and litigation; (c) Class Counsel prosecuted the Settlement Class’s claims</w:t>
      </w:r>
      <w:r w:rsidR="00D72CF2" w:rsidRPr="001B7D5D">
        <w:rPr>
          <w:szCs w:val="24"/>
        </w:rPr>
        <w:t xml:space="preserve"> </w:t>
      </w:r>
      <w:r w:rsidRPr="001B7D5D">
        <w:rPr>
          <w:szCs w:val="24"/>
        </w:rPr>
        <w:t xml:space="preserve">with no guarantee </w:t>
      </w:r>
      <w:r w:rsidR="00BE6658" w:rsidRPr="001B7D5D">
        <w:rPr>
          <w:szCs w:val="24"/>
        </w:rPr>
        <w:t xml:space="preserve">Class Counsel </w:t>
      </w:r>
      <w:r w:rsidRPr="001B7D5D">
        <w:rPr>
          <w:szCs w:val="24"/>
        </w:rPr>
        <w:t>would receive compensation for their services or recover their expenses; (d) Class</w:t>
      </w:r>
      <w:r w:rsidR="00553D75" w:rsidRPr="001B7D5D">
        <w:rPr>
          <w:szCs w:val="24"/>
        </w:rPr>
        <w:t xml:space="preserve"> Counsel employed their knowledge of and experience with class action litigation in achieving a valuable settlement for the Settlement Class, in spite of </w:t>
      </w:r>
      <w:r w:rsidR="006E4AC7" w:rsidRPr="001B7D5D">
        <w:rPr>
          <w:szCs w:val="24"/>
        </w:rPr>
        <w:t>Defendant’s</w:t>
      </w:r>
      <w:r w:rsidR="00553D75" w:rsidRPr="001B7D5D">
        <w:rPr>
          <w:szCs w:val="24"/>
        </w:rPr>
        <w:t xml:space="preserve"> possible legal defenses and its experienced and capable counsel; and (</w:t>
      </w:r>
      <w:r w:rsidR="006E4AC7" w:rsidRPr="001B7D5D">
        <w:rPr>
          <w:szCs w:val="24"/>
        </w:rPr>
        <w:t>e</w:t>
      </w:r>
      <w:r w:rsidR="00553D75" w:rsidRPr="001B7D5D">
        <w:rPr>
          <w:szCs w:val="24"/>
        </w:rPr>
        <w:t xml:space="preserve">) the </w:t>
      </w:r>
      <w:r w:rsidR="00D72CF2" w:rsidRPr="001B7D5D">
        <w:rPr>
          <w:szCs w:val="24"/>
        </w:rPr>
        <w:t>n</w:t>
      </w:r>
      <w:r w:rsidR="00553D75" w:rsidRPr="001B7D5D">
        <w:rPr>
          <w:szCs w:val="24"/>
        </w:rPr>
        <w:t>otice informed Settlement Class Members of the amount and nature of Class Counsel’s fee request.</w:t>
      </w:r>
    </w:p>
    <w:p w14:paraId="22C40F80" w14:textId="4EA6F09F" w:rsidR="00081EDA" w:rsidRPr="00114736" w:rsidRDefault="00553D75" w:rsidP="00D91FD9">
      <w:pPr>
        <w:pStyle w:val="ListParagraph"/>
        <w:numPr>
          <w:ilvl w:val="0"/>
          <w:numId w:val="7"/>
        </w:numPr>
        <w:spacing w:line="480" w:lineRule="auto"/>
        <w:ind w:left="0" w:firstLine="720"/>
        <w:jc w:val="both"/>
        <w:rPr>
          <w:szCs w:val="24"/>
        </w:rPr>
      </w:pPr>
      <w:r w:rsidRPr="001B7D5D">
        <w:rPr>
          <w:rFonts w:eastAsiaTheme="minorHAnsi"/>
          <w:szCs w:val="24"/>
        </w:rPr>
        <w:t xml:space="preserve">The Court approves </w:t>
      </w:r>
      <w:r w:rsidR="0071116E" w:rsidRPr="001B7D5D">
        <w:rPr>
          <w:rFonts w:eastAsiaTheme="minorHAnsi"/>
          <w:szCs w:val="24"/>
        </w:rPr>
        <w:t xml:space="preserve">an </w:t>
      </w:r>
      <w:r w:rsidR="00F232FF" w:rsidRPr="001B7D5D">
        <w:rPr>
          <w:rFonts w:eastAsiaTheme="minorHAnsi"/>
          <w:szCs w:val="24"/>
        </w:rPr>
        <w:t>i</w:t>
      </w:r>
      <w:r w:rsidRPr="001B7D5D">
        <w:rPr>
          <w:rFonts w:eastAsiaTheme="minorHAnsi"/>
          <w:szCs w:val="24"/>
        </w:rPr>
        <w:t xml:space="preserve">ncentive </w:t>
      </w:r>
      <w:r w:rsidR="00F232FF" w:rsidRPr="001B7D5D">
        <w:rPr>
          <w:rFonts w:eastAsiaTheme="minorHAnsi"/>
          <w:szCs w:val="24"/>
        </w:rPr>
        <w:t>a</w:t>
      </w:r>
      <w:r w:rsidRPr="001B7D5D">
        <w:rPr>
          <w:rFonts w:eastAsiaTheme="minorHAnsi"/>
          <w:szCs w:val="24"/>
        </w:rPr>
        <w:t>ward in the amount of $</w:t>
      </w:r>
      <w:r w:rsidR="00EF7980" w:rsidRPr="001B7D5D">
        <w:rPr>
          <w:rFonts w:eastAsiaTheme="minorHAnsi"/>
          <w:szCs w:val="24"/>
        </w:rPr>
        <w:t>1,</w:t>
      </w:r>
      <w:r w:rsidR="00637ABA" w:rsidRPr="001B7D5D">
        <w:rPr>
          <w:rFonts w:eastAsiaTheme="minorHAnsi"/>
          <w:szCs w:val="24"/>
        </w:rPr>
        <w:t>5</w:t>
      </w:r>
      <w:r w:rsidR="00EF7980" w:rsidRPr="001B7D5D">
        <w:rPr>
          <w:rFonts w:eastAsiaTheme="minorHAnsi"/>
          <w:szCs w:val="24"/>
        </w:rPr>
        <w:t>00</w:t>
      </w:r>
      <w:r w:rsidRPr="001B7D5D">
        <w:rPr>
          <w:rFonts w:eastAsiaTheme="minorHAnsi"/>
          <w:szCs w:val="24"/>
        </w:rPr>
        <w:t xml:space="preserve"> to </w:t>
      </w:r>
      <w:r w:rsidR="0087774D" w:rsidRPr="001B7D5D">
        <w:rPr>
          <w:rFonts w:eastAsiaTheme="minorHAnsi"/>
          <w:szCs w:val="24"/>
        </w:rPr>
        <w:t>Plaintiff</w:t>
      </w:r>
      <w:r w:rsidRPr="001B7D5D">
        <w:rPr>
          <w:rFonts w:eastAsiaTheme="minorHAnsi"/>
          <w:szCs w:val="24"/>
        </w:rPr>
        <w:t>,</w:t>
      </w:r>
      <w:r w:rsidRPr="00114736">
        <w:rPr>
          <w:rFonts w:eastAsiaTheme="minorHAnsi"/>
          <w:szCs w:val="24"/>
        </w:rPr>
        <w:t xml:space="preserve"> payable pursuant to the terms of the Agreement.</w:t>
      </w:r>
    </w:p>
    <w:p w14:paraId="1016C1E9" w14:textId="77777777" w:rsidR="00AF7FAB" w:rsidRPr="008D1743" w:rsidRDefault="00AF7FAB" w:rsidP="00AF7FAB">
      <w:pPr>
        <w:pStyle w:val="ListParagraph"/>
        <w:spacing w:line="480" w:lineRule="auto"/>
        <w:jc w:val="both"/>
        <w:rPr>
          <w:rFonts w:ascii="TimesNewRomanPSMT" w:eastAsiaTheme="minorHAnsi" w:hAnsi="TimesNewRomanPSMT" w:cs="TimesNewRomanPSMT"/>
          <w:szCs w:val="24"/>
        </w:rPr>
      </w:pPr>
      <w:r>
        <w:rPr>
          <w:szCs w:val="24"/>
        </w:rPr>
        <w:t>IT IS SO ORDERED this ________ day of ________________ , 2023.</w:t>
      </w:r>
    </w:p>
    <w:p w14:paraId="5419BCC5" w14:textId="77777777" w:rsidR="00AF7FAB" w:rsidRDefault="00AF7FAB" w:rsidP="00AF7FAB">
      <w:pPr>
        <w:autoSpaceDE w:val="0"/>
        <w:autoSpaceDN w:val="0"/>
        <w:adjustRightInd w:val="0"/>
        <w:ind w:left="3600"/>
        <w:rPr>
          <w:rFonts w:eastAsiaTheme="minorHAnsi"/>
          <w:szCs w:val="24"/>
        </w:rPr>
      </w:pPr>
    </w:p>
    <w:p w14:paraId="7A6BA316" w14:textId="77777777" w:rsidR="00AF7FAB" w:rsidRPr="007D5EE3" w:rsidRDefault="00AF7FAB" w:rsidP="00AF7FAB">
      <w:pPr>
        <w:autoSpaceDE w:val="0"/>
        <w:autoSpaceDN w:val="0"/>
        <w:adjustRightInd w:val="0"/>
        <w:ind w:left="3600"/>
        <w:rPr>
          <w:rFonts w:eastAsiaTheme="minorHAnsi"/>
          <w:szCs w:val="24"/>
        </w:rPr>
      </w:pPr>
    </w:p>
    <w:p w14:paraId="0E5C74D0" w14:textId="77777777" w:rsidR="00AF7FAB" w:rsidRPr="007D5EE3" w:rsidRDefault="00AF7FAB" w:rsidP="00AF7FAB">
      <w:pPr>
        <w:autoSpaceDE w:val="0"/>
        <w:autoSpaceDN w:val="0"/>
        <w:adjustRightInd w:val="0"/>
        <w:ind w:left="3600"/>
        <w:rPr>
          <w:rFonts w:eastAsiaTheme="minorHAnsi"/>
          <w:szCs w:val="24"/>
        </w:rPr>
      </w:pPr>
    </w:p>
    <w:p w14:paraId="0BF9FFBF" w14:textId="77777777" w:rsidR="00AF7FAB" w:rsidRPr="007D5EE3" w:rsidRDefault="00AF7FAB" w:rsidP="00AF7FAB">
      <w:pPr>
        <w:autoSpaceDE w:val="0"/>
        <w:autoSpaceDN w:val="0"/>
        <w:adjustRightInd w:val="0"/>
        <w:ind w:left="3600"/>
        <w:rPr>
          <w:rFonts w:eastAsiaTheme="minorHAnsi"/>
          <w:szCs w:val="24"/>
        </w:rPr>
      </w:pPr>
    </w:p>
    <w:p w14:paraId="10D4EE00" w14:textId="77777777" w:rsidR="00AF7FAB" w:rsidRPr="007D5EE3" w:rsidRDefault="00AF7FAB" w:rsidP="00AF7FAB">
      <w:pPr>
        <w:autoSpaceDE w:val="0"/>
        <w:autoSpaceDN w:val="0"/>
        <w:adjustRightInd w:val="0"/>
        <w:ind w:left="3600"/>
        <w:rPr>
          <w:rFonts w:eastAsiaTheme="minorHAnsi"/>
          <w:szCs w:val="24"/>
        </w:rPr>
      </w:pPr>
      <w:r w:rsidRPr="007D5EE3">
        <w:rPr>
          <w:rFonts w:eastAsiaTheme="minorHAnsi"/>
          <w:szCs w:val="24"/>
        </w:rPr>
        <w:t>______________________________________________</w:t>
      </w:r>
    </w:p>
    <w:p w14:paraId="53BB1E89" w14:textId="77777777" w:rsidR="00AF7FAB" w:rsidRPr="007D5EE3" w:rsidRDefault="00AF7FAB" w:rsidP="00AF7FAB">
      <w:pPr>
        <w:ind w:left="3600"/>
        <w:jc w:val="both"/>
        <w:rPr>
          <w:rFonts w:eastAsiaTheme="minorHAnsi"/>
          <w:szCs w:val="24"/>
        </w:rPr>
      </w:pPr>
      <w:r w:rsidRPr="007D5EE3">
        <w:rPr>
          <w:rFonts w:eastAsiaTheme="minorHAnsi"/>
          <w:szCs w:val="24"/>
        </w:rPr>
        <w:t>W. Scott Hardy</w:t>
      </w:r>
    </w:p>
    <w:p w14:paraId="07819E55" w14:textId="1734559D" w:rsidR="001C6954" w:rsidRPr="00AF7FAB" w:rsidRDefault="00AF7FAB" w:rsidP="00AF7FAB">
      <w:pPr>
        <w:spacing w:line="480" w:lineRule="auto"/>
        <w:ind w:left="3600"/>
        <w:jc w:val="both"/>
        <w:rPr>
          <w:rFonts w:eastAsiaTheme="minorHAnsi"/>
          <w:szCs w:val="24"/>
        </w:rPr>
      </w:pPr>
      <w:r w:rsidRPr="007D5EE3">
        <w:rPr>
          <w:rFonts w:eastAsiaTheme="minorHAnsi"/>
          <w:szCs w:val="24"/>
        </w:rPr>
        <w:t>United States District Judge</w:t>
      </w:r>
    </w:p>
    <w:sectPr w:rsidR="001C6954" w:rsidRPr="00AF7FAB" w:rsidSect="006E4AC7">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09A4F" w14:textId="77777777" w:rsidR="006F5263" w:rsidRDefault="006F5263" w:rsidP="000C64B8">
      <w:r>
        <w:separator/>
      </w:r>
    </w:p>
  </w:endnote>
  <w:endnote w:type="continuationSeparator" w:id="0">
    <w:p w14:paraId="5C22BF4F" w14:textId="77777777" w:rsidR="006F5263" w:rsidRDefault="006F5263" w:rsidP="000C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187211"/>
      <w:docPartObj>
        <w:docPartGallery w:val="Page Numbers (Bottom of Page)"/>
        <w:docPartUnique/>
      </w:docPartObj>
    </w:sdtPr>
    <w:sdtEndPr>
      <w:rPr>
        <w:noProof/>
      </w:rPr>
    </w:sdtEndPr>
    <w:sdtContent>
      <w:p w14:paraId="074C8A16" w14:textId="528A81F6" w:rsidR="00EE5BE3" w:rsidRDefault="00EE5BE3" w:rsidP="00450D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5250C" w14:textId="77777777" w:rsidR="006F5263" w:rsidRDefault="006F5263" w:rsidP="000C64B8">
      <w:r>
        <w:separator/>
      </w:r>
    </w:p>
  </w:footnote>
  <w:footnote w:type="continuationSeparator" w:id="0">
    <w:p w14:paraId="069786A8" w14:textId="77777777" w:rsidR="006F5263" w:rsidRDefault="006F5263" w:rsidP="000C64B8">
      <w:r>
        <w:continuationSeparator/>
      </w:r>
    </w:p>
  </w:footnote>
  <w:footnote w:id="1">
    <w:p w14:paraId="3998FDB7" w14:textId="77777777" w:rsidR="005F55A4" w:rsidRPr="00C7067E" w:rsidRDefault="005F55A4" w:rsidP="005F55A4">
      <w:pPr>
        <w:pStyle w:val="FootnoteText"/>
        <w:jc w:val="both"/>
        <w:rPr>
          <w:sz w:val="24"/>
          <w:szCs w:val="24"/>
        </w:rPr>
      </w:pPr>
      <w:r w:rsidRPr="00F1676C">
        <w:rPr>
          <w:rStyle w:val="FootnoteReference"/>
          <w:sz w:val="24"/>
          <w:szCs w:val="24"/>
        </w:rPr>
        <w:footnoteRef/>
      </w:r>
      <w:r w:rsidRPr="00F1676C">
        <w:rPr>
          <w:sz w:val="24"/>
          <w:szCs w:val="24"/>
        </w:rPr>
        <w:t xml:space="preserve"> Unless otherwise defined herein, capitalized terms have the meaning set forth in the </w:t>
      </w:r>
      <w:r w:rsidRPr="00C900CF">
        <w:rPr>
          <w:sz w:val="24"/>
          <w:szCs w:val="24"/>
        </w:rPr>
        <w:t>Agreement</w:t>
      </w:r>
      <w:r>
        <w:rPr>
          <w:sz w:val="24"/>
          <w:szCs w:val="24"/>
        </w:rPr>
        <w:t>,</w:t>
      </w:r>
      <w:r w:rsidRPr="00C900CF">
        <w:rPr>
          <w:sz w:val="24"/>
          <w:szCs w:val="24"/>
        </w:rPr>
        <w:t xml:space="preserve"> </w:t>
      </w:r>
      <w:r>
        <w:rPr>
          <w:sz w:val="24"/>
          <w:szCs w:val="24"/>
        </w:rPr>
        <w:t>which is available</w:t>
      </w:r>
      <w:r w:rsidRPr="00C900CF">
        <w:rPr>
          <w:sz w:val="24"/>
          <w:szCs w:val="24"/>
        </w:rPr>
        <w:t xml:space="preserve"> at Doc. </w:t>
      </w:r>
      <w:r>
        <w:rPr>
          <w:sz w:val="24"/>
          <w:szCs w:val="24"/>
        </w:rPr>
        <w:t>12</w:t>
      </w:r>
      <w:r w:rsidRPr="00C900CF">
        <w:rPr>
          <w:sz w:val="24"/>
          <w:szCs w:val="24"/>
        </w:rPr>
        <w:t>-1.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F00"/>
    <w:multiLevelType w:val="hybridMultilevel"/>
    <w:tmpl w:val="85FEE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4076E"/>
    <w:multiLevelType w:val="hybridMultilevel"/>
    <w:tmpl w:val="8E700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635C5"/>
    <w:multiLevelType w:val="hybridMultilevel"/>
    <w:tmpl w:val="8DAC6E0A"/>
    <w:lvl w:ilvl="0" w:tplc="0409000F">
      <w:start w:val="2"/>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23FFC"/>
    <w:multiLevelType w:val="hybridMultilevel"/>
    <w:tmpl w:val="19A66038"/>
    <w:lvl w:ilvl="0" w:tplc="FFFFFFFF">
      <w:start w:val="1"/>
      <w:numFmt w:val="decimal"/>
      <w:lvlText w:val="%1."/>
      <w:lvlJc w:val="left"/>
      <w:pPr>
        <w:tabs>
          <w:tab w:val="num" w:pos="1440"/>
        </w:tabs>
        <w:ind w:left="1440" w:hanging="720"/>
      </w:pPr>
      <w:rPr>
        <w:b w:val="0"/>
      </w:rPr>
    </w:lvl>
    <w:lvl w:ilvl="1" w:tplc="EE7C94BA">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BB61680"/>
    <w:multiLevelType w:val="hybridMultilevel"/>
    <w:tmpl w:val="E3A61914"/>
    <w:lvl w:ilvl="0" w:tplc="70B081FE">
      <w:start w:val="1"/>
      <w:numFmt w:val="lowerLetter"/>
      <w:lvlText w:val="%1."/>
      <w:lvlJc w:val="left"/>
      <w:pPr>
        <w:ind w:left="720" w:hanging="360"/>
      </w:pPr>
    </w:lvl>
    <w:lvl w:ilvl="1" w:tplc="5D74B8F2">
      <w:start w:val="1"/>
      <w:numFmt w:val="lowerLetter"/>
      <w:lvlText w:val="%2."/>
      <w:lvlJc w:val="left"/>
      <w:pPr>
        <w:ind w:left="1440" w:hanging="360"/>
      </w:pPr>
    </w:lvl>
    <w:lvl w:ilvl="2" w:tplc="92820916">
      <w:start w:val="1"/>
      <w:numFmt w:val="lowerRoman"/>
      <w:lvlText w:val="%3."/>
      <w:lvlJc w:val="right"/>
      <w:pPr>
        <w:ind w:left="2160" w:hanging="180"/>
      </w:pPr>
    </w:lvl>
    <w:lvl w:ilvl="3" w:tplc="025825B8">
      <w:start w:val="1"/>
      <w:numFmt w:val="decimal"/>
      <w:lvlText w:val="%4."/>
      <w:lvlJc w:val="left"/>
      <w:pPr>
        <w:ind w:left="2880" w:hanging="360"/>
      </w:pPr>
    </w:lvl>
    <w:lvl w:ilvl="4" w:tplc="4FFCDA7A">
      <w:start w:val="1"/>
      <w:numFmt w:val="lowerLetter"/>
      <w:lvlText w:val="%5."/>
      <w:lvlJc w:val="left"/>
      <w:pPr>
        <w:ind w:left="3600" w:hanging="360"/>
      </w:pPr>
    </w:lvl>
    <w:lvl w:ilvl="5" w:tplc="045A4B24">
      <w:start w:val="1"/>
      <w:numFmt w:val="lowerRoman"/>
      <w:lvlText w:val="%6."/>
      <w:lvlJc w:val="right"/>
      <w:pPr>
        <w:ind w:left="4320" w:hanging="180"/>
      </w:pPr>
    </w:lvl>
    <w:lvl w:ilvl="6" w:tplc="12FCD0BA">
      <w:start w:val="1"/>
      <w:numFmt w:val="decimal"/>
      <w:lvlText w:val="%7."/>
      <w:lvlJc w:val="left"/>
      <w:pPr>
        <w:ind w:left="5040" w:hanging="360"/>
      </w:pPr>
    </w:lvl>
    <w:lvl w:ilvl="7" w:tplc="E95061F8">
      <w:start w:val="1"/>
      <w:numFmt w:val="lowerLetter"/>
      <w:lvlText w:val="%8."/>
      <w:lvlJc w:val="left"/>
      <w:pPr>
        <w:ind w:left="5760" w:hanging="360"/>
      </w:pPr>
    </w:lvl>
    <w:lvl w:ilvl="8" w:tplc="04686CC8">
      <w:start w:val="1"/>
      <w:numFmt w:val="lowerRoman"/>
      <w:lvlText w:val="%9."/>
      <w:lvlJc w:val="right"/>
      <w:pPr>
        <w:ind w:left="6480" w:hanging="180"/>
      </w:pPr>
    </w:lvl>
  </w:abstractNum>
  <w:abstractNum w:abstractNumId="5" w15:restartNumberingAfterBreak="0">
    <w:nsid w:val="383C17D2"/>
    <w:multiLevelType w:val="hybridMultilevel"/>
    <w:tmpl w:val="CF428E8A"/>
    <w:lvl w:ilvl="0" w:tplc="DAE8AEAC">
      <w:start w:val="1"/>
      <w:numFmt w:val="upp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DA384D"/>
    <w:multiLevelType w:val="hybridMultilevel"/>
    <w:tmpl w:val="BD0AA566"/>
    <w:lvl w:ilvl="0" w:tplc="87F6867E">
      <w:start w:val="1"/>
      <w:numFmt w:val="upperLetter"/>
      <w:lvlText w:val="(%1)"/>
      <w:lvlJc w:val="left"/>
      <w:pPr>
        <w:ind w:left="720" w:hanging="360"/>
      </w:pPr>
      <w:rPr>
        <w:rFonts w:hint="default"/>
      </w:rPr>
    </w:lvl>
    <w:lvl w:ilvl="1" w:tplc="8054A0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6D4B62"/>
    <w:multiLevelType w:val="hybridMultilevel"/>
    <w:tmpl w:val="61E28E5C"/>
    <w:lvl w:ilvl="0" w:tplc="87F6867E">
      <w:start w:val="1"/>
      <w:numFmt w:val="upperLetter"/>
      <w:lvlText w:val="(%1)"/>
      <w:lvlJc w:val="left"/>
      <w:pPr>
        <w:ind w:left="780" w:hanging="360"/>
      </w:pPr>
      <w:rPr>
        <w:rFonts w:hint="default"/>
      </w:rPr>
    </w:lvl>
    <w:lvl w:ilvl="1" w:tplc="BFBAD888">
      <w:start w:val="1"/>
      <w:numFmt w:val="decimal"/>
      <w:lvlText w:val="(%2)"/>
      <w:lvlJc w:val="left"/>
      <w:pPr>
        <w:ind w:left="1500" w:hanging="360"/>
      </w:pPr>
      <w:rPr>
        <w:rFont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5E5A7E97"/>
    <w:multiLevelType w:val="hybridMultilevel"/>
    <w:tmpl w:val="69C89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173A0"/>
    <w:multiLevelType w:val="hybridMultilevel"/>
    <w:tmpl w:val="85FEE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224930"/>
    <w:multiLevelType w:val="hybridMultilevel"/>
    <w:tmpl w:val="DE82A024"/>
    <w:lvl w:ilvl="0" w:tplc="F6A4A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4F5D22"/>
    <w:multiLevelType w:val="hybridMultilevel"/>
    <w:tmpl w:val="8F065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87310F"/>
    <w:multiLevelType w:val="hybridMultilevel"/>
    <w:tmpl w:val="8E700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4705E7"/>
    <w:multiLevelType w:val="hybridMultilevel"/>
    <w:tmpl w:val="85FEE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0838C5"/>
    <w:multiLevelType w:val="hybridMultilevel"/>
    <w:tmpl w:val="8E700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1952DF"/>
    <w:multiLevelType w:val="hybridMultilevel"/>
    <w:tmpl w:val="8E700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7E15B1"/>
    <w:multiLevelType w:val="hybridMultilevel"/>
    <w:tmpl w:val="8E7005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423737">
    <w:abstractNumId w:val="3"/>
  </w:num>
  <w:num w:numId="2" w16cid:durableId="1268466593">
    <w:abstractNumId w:val="2"/>
  </w:num>
  <w:num w:numId="3" w16cid:durableId="1573615114">
    <w:abstractNumId w:val="4"/>
  </w:num>
  <w:num w:numId="4" w16cid:durableId="951322138">
    <w:abstractNumId w:val="6"/>
  </w:num>
  <w:num w:numId="5" w16cid:durableId="800345768">
    <w:abstractNumId w:val="7"/>
  </w:num>
  <w:num w:numId="6" w16cid:durableId="1933466510">
    <w:abstractNumId w:val="11"/>
  </w:num>
  <w:num w:numId="7" w16cid:durableId="821191827">
    <w:abstractNumId w:val="16"/>
  </w:num>
  <w:num w:numId="8" w16cid:durableId="186989857">
    <w:abstractNumId w:val="9"/>
  </w:num>
  <w:num w:numId="9" w16cid:durableId="1957759466">
    <w:abstractNumId w:val="13"/>
  </w:num>
  <w:num w:numId="10" w16cid:durableId="1422332452">
    <w:abstractNumId w:val="0"/>
  </w:num>
  <w:num w:numId="11" w16cid:durableId="1101949418">
    <w:abstractNumId w:val="1"/>
  </w:num>
  <w:num w:numId="12" w16cid:durableId="250547304">
    <w:abstractNumId w:val="15"/>
  </w:num>
  <w:num w:numId="13" w16cid:durableId="2005469360">
    <w:abstractNumId w:val="12"/>
  </w:num>
  <w:num w:numId="14" w16cid:durableId="989597791">
    <w:abstractNumId w:val="10"/>
  </w:num>
  <w:num w:numId="15" w16cid:durableId="2003240301">
    <w:abstractNumId w:val="14"/>
  </w:num>
  <w:num w:numId="16" w16cid:durableId="369187439">
    <w:abstractNumId w:val="5"/>
  </w:num>
  <w:num w:numId="17" w16cid:durableId="6231964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Q0MTMwsjSzNDIwMTNT0lEKTi0uzszPAykwMq8FABuzDJYtAAAA"/>
  </w:docVars>
  <w:rsids>
    <w:rsidRoot w:val="000C64B8"/>
    <w:rsid w:val="000142D1"/>
    <w:rsid w:val="00017C68"/>
    <w:rsid w:val="00021109"/>
    <w:rsid w:val="00022598"/>
    <w:rsid w:val="00024195"/>
    <w:rsid w:val="0002649B"/>
    <w:rsid w:val="00027E1A"/>
    <w:rsid w:val="00034C43"/>
    <w:rsid w:val="00035833"/>
    <w:rsid w:val="0003769C"/>
    <w:rsid w:val="00037F9D"/>
    <w:rsid w:val="00040F78"/>
    <w:rsid w:val="00044CA1"/>
    <w:rsid w:val="000516DB"/>
    <w:rsid w:val="00054051"/>
    <w:rsid w:val="00065B84"/>
    <w:rsid w:val="00081EDA"/>
    <w:rsid w:val="00096CBB"/>
    <w:rsid w:val="000A3CB2"/>
    <w:rsid w:val="000A591E"/>
    <w:rsid w:val="000A789C"/>
    <w:rsid w:val="000A7B72"/>
    <w:rsid w:val="000C64B8"/>
    <w:rsid w:val="000E55D6"/>
    <w:rsid w:val="000E5EAD"/>
    <w:rsid w:val="000F0701"/>
    <w:rsid w:val="000F760A"/>
    <w:rsid w:val="00101620"/>
    <w:rsid w:val="00104365"/>
    <w:rsid w:val="00111431"/>
    <w:rsid w:val="001124CA"/>
    <w:rsid w:val="00114736"/>
    <w:rsid w:val="00120DE9"/>
    <w:rsid w:val="00126F48"/>
    <w:rsid w:val="00133485"/>
    <w:rsid w:val="00143AFD"/>
    <w:rsid w:val="0014406E"/>
    <w:rsid w:val="001500FF"/>
    <w:rsid w:val="001512A1"/>
    <w:rsid w:val="00156168"/>
    <w:rsid w:val="00160EED"/>
    <w:rsid w:val="00162965"/>
    <w:rsid w:val="00163800"/>
    <w:rsid w:val="00164957"/>
    <w:rsid w:val="00170EBE"/>
    <w:rsid w:val="00176AA2"/>
    <w:rsid w:val="00183787"/>
    <w:rsid w:val="001966C5"/>
    <w:rsid w:val="001A049F"/>
    <w:rsid w:val="001B280C"/>
    <w:rsid w:val="001B7D5D"/>
    <w:rsid w:val="001B7E6C"/>
    <w:rsid w:val="001C5259"/>
    <w:rsid w:val="001C6954"/>
    <w:rsid w:val="001D1540"/>
    <w:rsid w:val="001D415F"/>
    <w:rsid w:val="001F0004"/>
    <w:rsid w:val="001F303E"/>
    <w:rsid w:val="001F3FBC"/>
    <w:rsid w:val="001F4733"/>
    <w:rsid w:val="00206E2E"/>
    <w:rsid w:val="00211039"/>
    <w:rsid w:val="00211080"/>
    <w:rsid w:val="00213FBE"/>
    <w:rsid w:val="00250D1D"/>
    <w:rsid w:val="00251173"/>
    <w:rsid w:val="00251F10"/>
    <w:rsid w:val="00253BBA"/>
    <w:rsid w:val="00263B13"/>
    <w:rsid w:val="002760AC"/>
    <w:rsid w:val="002764F2"/>
    <w:rsid w:val="00281475"/>
    <w:rsid w:val="002864AD"/>
    <w:rsid w:val="00287557"/>
    <w:rsid w:val="0029793D"/>
    <w:rsid w:val="002A054D"/>
    <w:rsid w:val="002A0814"/>
    <w:rsid w:val="002A1E58"/>
    <w:rsid w:val="002A4BE8"/>
    <w:rsid w:val="002A5000"/>
    <w:rsid w:val="002A5FC3"/>
    <w:rsid w:val="002B300D"/>
    <w:rsid w:val="002C08AD"/>
    <w:rsid w:val="002C3668"/>
    <w:rsid w:val="002C4383"/>
    <w:rsid w:val="002C7EE6"/>
    <w:rsid w:val="002D3311"/>
    <w:rsid w:val="002D41C4"/>
    <w:rsid w:val="00302DCF"/>
    <w:rsid w:val="0030641A"/>
    <w:rsid w:val="00310B3E"/>
    <w:rsid w:val="00310DEB"/>
    <w:rsid w:val="003145E6"/>
    <w:rsid w:val="00315433"/>
    <w:rsid w:val="003251A3"/>
    <w:rsid w:val="00325DFD"/>
    <w:rsid w:val="0033061F"/>
    <w:rsid w:val="0033320E"/>
    <w:rsid w:val="003416A2"/>
    <w:rsid w:val="0034492A"/>
    <w:rsid w:val="003450D8"/>
    <w:rsid w:val="00345DDF"/>
    <w:rsid w:val="003506E4"/>
    <w:rsid w:val="00352FE7"/>
    <w:rsid w:val="003606B7"/>
    <w:rsid w:val="00364EA3"/>
    <w:rsid w:val="0037063C"/>
    <w:rsid w:val="00391308"/>
    <w:rsid w:val="00391BC7"/>
    <w:rsid w:val="003936AB"/>
    <w:rsid w:val="00397D17"/>
    <w:rsid w:val="003A7789"/>
    <w:rsid w:val="003B5B47"/>
    <w:rsid w:val="003C642E"/>
    <w:rsid w:val="003D6842"/>
    <w:rsid w:val="003E0551"/>
    <w:rsid w:val="003F24DC"/>
    <w:rsid w:val="00402E12"/>
    <w:rsid w:val="00403075"/>
    <w:rsid w:val="00404E32"/>
    <w:rsid w:val="00406FDF"/>
    <w:rsid w:val="004119B1"/>
    <w:rsid w:val="00412804"/>
    <w:rsid w:val="0041782F"/>
    <w:rsid w:val="00421022"/>
    <w:rsid w:val="004254FB"/>
    <w:rsid w:val="0042561A"/>
    <w:rsid w:val="00434D70"/>
    <w:rsid w:val="004377FD"/>
    <w:rsid w:val="00442DF6"/>
    <w:rsid w:val="004438E8"/>
    <w:rsid w:val="0044410B"/>
    <w:rsid w:val="00447195"/>
    <w:rsid w:val="00450D1D"/>
    <w:rsid w:val="00453078"/>
    <w:rsid w:val="00453E37"/>
    <w:rsid w:val="00454113"/>
    <w:rsid w:val="004550E6"/>
    <w:rsid w:val="00455A39"/>
    <w:rsid w:val="004577AC"/>
    <w:rsid w:val="00460BF1"/>
    <w:rsid w:val="00464A2B"/>
    <w:rsid w:val="00467D8E"/>
    <w:rsid w:val="004736B1"/>
    <w:rsid w:val="0048304A"/>
    <w:rsid w:val="004837CF"/>
    <w:rsid w:val="00491B36"/>
    <w:rsid w:val="00497133"/>
    <w:rsid w:val="004A09B0"/>
    <w:rsid w:val="004A62B1"/>
    <w:rsid w:val="004B052B"/>
    <w:rsid w:val="004B14D4"/>
    <w:rsid w:val="004C7881"/>
    <w:rsid w:val="004D7E86"/>
    <w:rsid w:val="004E1063"/>
    <w:rsid w:val="004E19F6"/>
    <w:rsid w:val="004E27A2"/>
    <w:rsid w:val="004E49FC"/>
    <w:rsid w:val="004F132A"/>
    <w:rsid w:val="004F7954"/>
    <w:rsid w:val="005042E1"/>
    <w:rsid w:val="00511588"/>
    <w:rsid w:val="00512462"/>
    <w:rsid w:val="005131D1"/>
    <w:rsid w:val="005207B2"/>
    <w:rsid w:val="005272BA"/>
    <w:rsid w:val="00543FE4"/>
    <w:rsid w:val="00545668"/>
    <w:rsid w:val="00547D87"/>
    <w:rsid w:val="005515DD"/>
    <w:rsid w:val="00551664"/>
    <w:rsid w:val="005530C5"/>
    <w:rsid w:val="00553D75"/>
    <w:rsid w:val="0056075D"/>
    <w:rsid w:val="00563AD0"/>
    <w:rsid w:val="00572917"/>
    <w:rsid w:val="00572AF1"/>
    <w:rsid w:val="005737E9"/>
    <w:rsid w:val="00580A47"/>
    <w:rsid w:val="005812D1"/>
    <w:rsid w:val="00582EFF"/>
    <w:rsid w:val="005838DC"/>
    <w:rsid w:val="0058744C"/>
    <w:rsid w:val="00590F05"/>
    <w:rsid w:val="00592384"/>
    <w:rsid w:val="005A7D56"/>
    <w:rsid w:val="005B0C53"/>
    <w:rsid w:val="005B2939"/>
    <w:rsid w:val="005B322C"/>
    <w:rsid w:val="005B3ED5"/>
    <w:rsid w:val="005B4A0C"/>
    <w:rsid w:val="005B68E0"/>
    <w:rsid w:val="005C0976"/>
    <w:rsid w:val="005C1569"/>
    <w:rsid w:val="005C5A82"/>
    <w:rsid w:val="005D386C"/>
    <w:rsid w:val="005D5BA1"/>
    <w:rsid w:val="005D6E88"/>
    <w:rsid w:val="005D6F8A"/>
    <w:rsid w:val="005E45E5"/>
    <w:rsid w:val="005F55A4"/>
    <w:rsid w:val="00603982"/>
    <w:rsid w:val="0062065C"/>
    <w:rsid w:val="00621A55"/>
    <w:rsid w:val="0063508D"/>
    <w:rsid w:val="0063547A"/>
    <w:rsid w:val="00637815"/>
    <w:rsid w:val="00637ABA"/>
    <w:rsid w:val="00640F84"/>
    <w:rsid w:val="00647162"/>
    <w:rsid w:val="006500EB"/>
    <w:rsid w:val="0065448C"/>
    <w:rsid w:val="00656E9B"/>
    <w:rsid w:val="00657458"/>
    <w:rsid w:val="006611B6"/>
    <w:rsid w:val="00661D00"/>
    <w:rsid w:val="00663C60"/>
    <w:rsid w:val="00663CD8"/>
    <w:rsid w:val="006652E4"/>
    <w:rsid w:val="0067438B"/>
    <w:rsid w:val="00681DAB"/>
    <w:rsid w:val="006869FF"/>
    <w:rsid w:val="0068794D"/>
    <w:rsid w:val="00687DBB"/>
    <w:rsid w:val="00694595"/>
    <w:rsid w:val="006B4E4A"/>
    <w:rsid w:val="006D08A7"/>
    <w:rsid w:val="006E0330"/>
    <w:rsid w:val="006E03A1"/>
    <w:rsid w:val="006E0615"/>
    <w:rsid w:val="006E4AC7"/>
    <w:rsid w:val="006E63F1"/>
    <w:rsid w:val="006F0EB7"/>
    <w:rsid w:val="006F2826"/>
    <w:rsid w:val="006F4712"/>
    <w:rsid w:val="006F4D77"/>
    <w:rsid w:val="006F5263"/>
    <w:rsid w:val="00702073"/>
    <w:rsid w:val="0071116E"/>
    <w:rsid w:val="00714D5E"/>
    <w:rsid w:val="007237B2"/>
    <w:rsid w:val="00726DAD"/>
    <w:rsid w:val="0072764C"/>
    <w:rsid w:val="00734C45"/>
    <w:rsid w:val="00740A0B"/>
    <w:rsid w:val="00741C5A"/>
    <w:rsid w:val="00747FF4"/>
    <w:rsid w:val="00750745"/>
    <w:rsid w:val="007547B7"/>
    <w:rsid w:val="007579DB"/>
    <w:rsid w:val="00762400"/>
    <w:rsid w:val="007803CB"/>
    <w:rsid w:val="00790130"/>
    <w:rsid w:val="007B0947"/>
    <w:rsid w:val="007C0388"/>
    <w:rsid w:val="007C2608"/>
    <w:rsid w:val="007C5BF0"/>
    <w:rsid w:val="007D0D97"/>
    <w:rsid w:val="007E3CFE"/>
    <w:rsid w:val="007E3E04"/>
    <w:rsid w:val="007E6418"/>
    <w:rsid w:val="007E665B"/>
    <w:rsid w:val="007E7652"/>
    <w:rsid w:val="007F71BD"/>
    <w:rsid w:val="00800C28"/>
    <w:rsid w:val="00807112"/>
    <w:rsid w:val="008073CC"/>
    <w:rsid w:val="008135EA"/>
    <w:rsid w:val="0081687D"/>
    <w:rsid w:val="00817405"/>
    <w:rsid w:val="00817F18"/>
    <w:rsid w:val="008351DE"/>
    <w:rsid w:val="0084008A"/>
    <w:rsid w:val="008410DB"/>
    <w:rsid w:val="00844758"/>
    <w:rsid w:val="00844D80"/>
    <w:rsid w:val="008478C4"/>
    <w:rsid w:val="00847974"/>
    <w:rsid w:val="008538B7"/>
    <w:rsid w:val="00862700"/>
    <w:rsid w:val="00875230"/>
    <w:rsid w:val="0087774D"/>
    <w:rsid w:val="008854D1"/>
    <w:rsid w:val="00892022"/>
    <w:rsid w:val="0089617C"/>
    <w:rsid w:val="00896DD6"/>
    <w:rsid w:val="008A0E5D"/>
    <w:rsid w:val="008A2533"/>
    <w:rsid w:val="008B212D"/>
    <w:rsid w:val="008C0E6A"/>
    <w:rsid w:val="008C71BC"/>
    <w:rsid w:val="008E4258"/>
    <w:rsid w:val="008E6A67"/>
    <w:rsid w:val="008E71F4"/>
    <w:rsid w:val="008E7940"/>
    <w:rsid w:val="008F02AB"/>
    <w:rsid w:val="008F3721"/>
    <w:rsid w:val="008F790E"/>
    <w:rsid w:val="00901488"/>
    <w:rsid w:val="00904E54"/>
    <w:rsid w:val="0090548E"/>
    <w:rsid w:val="00911103"/>
    <w:rsid w:val="00926942"/>
    <w:rsid w:val="0092793A"/>
    <w:rsid w:val="00931B56"/>
    <w:rsid w:val="00932FF1"/>
    <w:rsid w:val="0093503F"/>
    <w:rsid w:val="009364A8"/>
    <w:rsid w:val="009365B4"/>
    <w:rsid w:val="0094672F"/>
    <w:rsid w:val="00950108"/>
    <w:rsid w:val="00956EDA"/>
    <w:rsid w:val="00963A3E"/>
    <w:rsid w:val="00965845"/>
    <w:rsid w:val="009676B5"/>
    <w:rsid w:val="00970523"/>
    <w:rsid w:val="00972E93"/>
    <w:rsid w:val="009737D6"/>
    <w:rsid w:val="00984050"/>
    <w:rsid w:val="009846B7"/>
    <w:rsid w:val="0098668B"/>
    <w:rsid w:val="00986E08"/>
    <w:rsid w:val="009A0E51"/>
    <w:rsid w:val="009A375F"/>
    <w:rsid w:val="009C3FF9"/>
    <w:rsid w:val="009D3538"/>
    <w:rsid w:val="009F1710"/>
    <w:rsid w:val="009F49BF"/>
    <w:rsid w:val="00A02D42"/>
    <w:rsid w:val="00A0601B"/>
    <w:rsid w:val="00A110E5"/>
    <w:rsid w:val="00A269D6"/>
    <w:rsid w:val="00A31640"/>
    <w:rsid w:val="00A337BA"/>
    <w:rsid w:val="00A358CF"/>
    <w:rsid w:val="00A37230"/>
    <w:rsid w:val="00A37C19"/>
    <w:rsid w:val="00A41B7B"/>
    <w:rsid w:val="00A424D5"/>
    <w:rsid w:val="00A46311"/>
    <w:rsid w:val="00A50A50"/>
    <w:rsid w:val="00A5449F"/>
    <w:rsid w:val="00A62F41"/>
    <w:rsid w:val="00A73E7E"/>
    <w:rsid w:val="00A923A1"/>
    <w:rsid w:val="00A92441"/>
    <w:rsid w:val="00AA060F"/>
    <w:rsid w:val="00AA1397"/>
    <w:rsid w:val="00AA2EDE"/>
    <w:rsid w:val="00AB3E22"/>
    <w:rsid w:val="00AB52DA"/>
    <w:rsid w:val="00AC4C78"/>
    <w:rsid w:val="00AD1FEB"/>
    <w:rsid w:val="00AE2360"/>
    <w:rsid w:val="00AE3C95"/>
    <w:rsid w:val="00AF2037"/>
    <w:rsid w:val="00AF3586"/>
    <w:rsid w:val="00AF5272"/>
    <w:rsid w:val="00AF7FAB"/>
    <w:rsid w:val="00B0535B"/>
    <w:rsid w:val="00B120BA"/>
    <w:rsid w:val="00B13899"/>
    <w:rsid w:val="00B15A61"/>
    <w:rsid w:val="00B2052D"/>
    <w:rsid w:val="00B2098B"/>
    <w:rsid w:val="00B26253"/>
    <w:rsid w:val="00B3008D"/>
    <w:rsid w:val="00B36A1A"/>
    <w:rsid w:val="00B4205C"/>
    <w:rsid w:val="00B43264"/>
    <w:rsid w:val="00B4488B"/>
    <w:rsid w:val="00B4777C"/>
    <w:rsid w:val="00B54CD4"/>
    <w:rsid w:val="00B60FCC"/>
    <w:rsid w:val="00B7158C"/>
    <w:rsid w:val="00B82AF7"/>
    <w:rsid w:val="00B84490"/>
    <w:rsid w:val="00B86F8A"/>
    <w:rsid w:val="00B938F4"/>
    <w:rsid w:val="00B97F18"/>
    <w:rsid w:val="00BB2807"/>
    <w:rsid w:val="00BB2AB4"/>
    <w:rsid w:val="00BB47A3"/>
    <w:rsid w:val="00BC3D40"/>
    <w:rsid w:val="00BC5ACF"/>
    <w:rsid w:val="00BC6A91"/>
    <w:rsid w:val="00BC763C"/>
    <w:rsid w:val="00BD3E92"/>
    <w:rsid w:val="00BD5C66"/>
    <w:rsid w:val="00BD78FB"/>
    <w:rsid w:val="00BE2475"/>
    <w:rsid w:val="00BE4998"/>
    <w:rsid w:val="00BE62F4"/>
    <w:rsid w:val="00BE6658"/>
    <w:rsid w:val="00BE7B9F"/>
    <w:rsid w:val="00C12804"/>
    <w:rsid w:val="00C13CF8"/>
    <w:rsid w:val="00C15A27"/>
    <w:rsid w:val="00C161DA"/>
    <w:rsid w:val="00C16650"/>
    <w:rsid w:val="00C23686"/>
    <w:rsid w:val="00C35CFE"/>
    <w:rsid w:val="00C44229"/>
    <w:rsid w:val="00C4448D"/>
    <w:rsid w:val="00C4796E"/>
    <w:rsid w:val="00C519ED"/>
    <w:rsid w:val="00C56B7B"/>
    <w:rsid w:val="00C62095"/>
    <w:rsid w:val="00C6268B"/>
    <w:rsid w:val="00C63BB6"/>
    <w:rsid w:val="00C7067E"/>
    <w:rsid w:val="00C73949"/>
    <w:rsid w:val="00C75574"/>
    <w:rsid w:val="00C75604"/>
    <w:rsid w:val="00C75FA5"/>
    <w:rsid w:val="00C7608B"/>
    <w:rsid w:val="00C81BFC"/>
    <w:rsid w:val="00C81CF6"/>
    <w:rsid w:val="00C900CF"/>
    <w:rsid w:val="00CA2EF4"/>
    <w:rsid w:val="00CA3F53"/>
    <w:rsid w:val="00CB2F5A"/>
    <w:rsid w:val="00CB3CB3"/>
    <w:rsid w:val="00CB451C"/>
    <w:rsid w:val="00CB6F84"/>
    <w:rsid w:val="00CD29F1"/>
    <w:rsid w:val="00CD38E0"/>
    <w:rsid w:val="00CE4D22"/>
    <w:rsid w:val="00CF0687"/>
    <w:rsid w:val="00CF57EE"/>
    <w:rsid w:val="00D0136B"/>
    <w:rsid w:val="00D03EB1"/>
    <w:rsid w:val="00D106B8"/>
    <w:rsid w:val="00D125FE"/>
    <w:rsid w:val="00D145C5"/>
    <w:rsid w:val="00D16E49"/>
    <w:rsid w:val="00D2647D"/>
    <w:rsid w:val="00D378C8"/>
    <w:rsid w:val="00D37BA1"/>
    <w:rsid w:val="00D42ECD"/>
    <w:rsid w:val="00D4687B"/>
    <w:rsid w:val="00D5187E"/>
    <w:rsid w:val="00D56FF6"/>
    <w:rsid w:val="00D64E6D"/>
    <w:rsid w:val="00D65498"/>
    <w:rsid w:val="00D6703F"/>
    <w:rsid w:val="00D72CF2"/>
    <w:rsid w:val="00D74B6B"/>
    <w:rsid w:val="00D818A2"/>
    <w:rsid w:val="00D824FD"/>
    <w:rsid w:val="00D84C12"/>
    <w:rsid w:val="00D91FD9"/>
    <w:rsid w:val="00D94B89"/>
    <w:rsid w:val="00DA2640"/>
    <w:rsid w:val="00DA2CA3"/>
    <w:rsid w:val="00DA55E4"/>
    <w:rsid w:val="00DB0BA4"/>
    <w:rsid w:val="00DB4902"/>
    <w:rsid w:val="00DB5B16"/>
    <w:rsid w:val="00DC1C49"/>
    <w:rsid w:val="00DD28A8"/>
    <w:rsid w:val="00DD63E7"/>
    <w:rsid w:val="00DD7DA1"/>
    <w:rsid w:val="00DE4520"/>
    <w:rsid w:val="00DE5DF7"/>
    <w:rsid w:val="00DF1576"/>
    <w:rsid w:val="00E01C4E"/>
    <w:rsid w:val="00E03EF9"/>
    <w:rsid w:val="00E0701F"/>
    <w:rsid w:val="00E0743B"/>
    <w:rsid w:val="00E10016"/>
    <w:rsid w:val="00E12742"/>
    <w:rsid w:val="00E17ABC"/>
    <w:rsid w:val="00E20700"/>
    <w:rsid w:val="00E20A79"/>
    <w:rsid w:val="00E222BB"/>
    <w:rsid w:val="00E226D8"/>
    <w:rsid w:val="00E23BFD"/>
    <w:rsid w:val="00E44E87"/>
    <w:rsid w:val="00E504E6"/>
    <w:rsid w:val="00E6380F"/>
    <w:rsid w:val="00E6587B"/>
    <w:rsid w:val="00E71BCC"/>
    <w:rsid w:val="00E862BE"/>
    <w:rsid w:val="00E86EB6"/>
    <w:rsid w:val="00E91CBF"/>
    <w:rsid w:val="00E91F61"/>
    <w:rsid w:val="00E92A5C"/>
    <w:rsid w:val="00E95CA0"/>
    <w:rsid w:val="00EA68E9"/>
    <w:rsid w:val="00EA75C6"/>
    <w:rsid w:val="00EB2C91"/>
    <w:rsid w:val="00EB2EC1"/>
    <w:rsid w:val="00EC00B8"/>
    <w:rsid w:val="00EC106E"/>
    <w:rsid w:val="00EC1A79"/>
    <w:rsid w:val="00EC2FA9"/>
    <w:rsid w:val="00EC67F3"/>
    <w:rsid w:val="00ED7591"/>
    <w:rsid w:val="00EE3DBC"/>
    <w:rsid w:val="00EE4461"/>
    <w:rsid w:val="00EE5BE3"/>
    <w:rsid w:val="00EF579C"/>
    <w:rsid w:val="00EF7980"/>
    <w:rsid w:val="00F1281A"/>
    <w:rsid w:val="00F1676C"/>
    <w:rsid w:val="00F17348"/>
    <w:rsid w:val="00F17850"/>
    <w:rsid w:val="00F22A8D"/>
    <w:rsid w:val="00F232FF"/>
    <w:rsid w:val="00F23923"/>
    <w:rsid w:val="00F352F7"/>
    <w:rsid w:val="00F376D2"/>
    <w:rsid w:val="00F44287"/>
    <w:rsid w:val="00F46A73"/>
    <w:rsid w:val="00F473F3"/>
    <w:rsid w:val="00F53483"/>
    <w:rsid w:val="00F545E6"/>
    <w:rsid w:val="00F55728"/>
    <w:rsid w:val="00F56A35"/>
    <w:rsid w:val="00F60C7D"/>
    <w:rsid w:val="00F61935"/>
    <w:rsid w:val="00F61E49"/>
    <w:rsid w:val="00F87FBA"/>
    <w:rsid w:val="00F96C36"/>
    <w:rsid w:val="00FA0F8D"/>
    <w:rsid w:val="00FA1992"/>
    <w:rsid w:val="00FA25D7"/>
    <w:rsid w:val="00FA6D2C"/>
    <w:rsid w:val="00FA71AA"/>
    <w:rsid w:val="00FB339B"/>
    <w:rsid w:val="00FC2E63"/>
    <w:rsid w:val="00FC2EA9"/>
    <w:rsid w:val="00FC50BA"/>
    <w:rsid w:val="00FD1B95"/>
    <w:rsid w:val="00FD3D71"/>
    <w:rsid w:val="00FE0B29"/>
    <w:rsid w:val="00FE5C84"/>
    <w:rsid w:val="00FE6C7B"/>
    <w:rsid w:val="00FF1696"/>
    <w:rsid w:val="00FF22E6"/>
    <w:rsid w:val="00FF2435"/>
    <w:rsid w:val="00FF4E6A"/>
    <w:rsid w:val="00FF70B1"/>
    <w:rsid w:val="00FF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1439"/>
  <w15:chartTrackingRefBased/>
  <w15:docId w15:val="{61A4BA1C-0251-4210-9B91-8A3E2EFA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4B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6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64B8"/>
    <w:rPr>
      <w:color w:val="0563C1" w:themeColor="hyperlink"/>
      <w:u w:val="single"/>
    </w:rPr>
  </w:style>
  <w:style w:type="paragraph" w:styleId="FootnoteText">
    <w:name w:val="footnote text"/>
    <w:basedOn w:val="Normal"/>
    <w:link w:val="FootnoteTextChar"/>
    <w:uiPriority w:val="99"/>
    <w:semiHidden/>
    <w:unhideWhenUsed/>
    <w:rsid w:val="000C64B8"/>
    <w:rPr>
      <w:sz w:val="20"/>
    </w:rPr>
  </w:style>
  <w:style w:type="character" w:customStyle="1" w:styleId="FootnoteTextChar">
    <w:name w:val="Footnote Text Char"/>
    <w:basedOn w:val="DefaultParagraphFont"/>
    <w:link w:val="FootnoteText"/>
    <w:uiPriority w:val="99"/>
    <w:semiHidden/>
    <w:rsid w:val="000C64B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64B8"/>
    <w:rPr>
      <w:vertAlign w:val="superscript"/>
    </w:rPr>
  </w:style>
  <w:style w:type="paragraph" w:styleId="ListParagraph">
    <w:name w:val="List Paragraph"/>
    <w:basedOn w:val="Normal"/>
    <w:uiPriority w:val="34"/>
    <w:qFormat/>
    <w:rsid w:val="000C64B8"/>
    <w:pPr>
      <w:ind w:left="720"/>
      <w:contextualSpacing/>
    </w:pPr>
  </w:style>
  <w:style w:type="paragraph" w:styleId="BalloonText">
    <w:name w:val="Balloon Text"/>
    <w:basedOn w:val="Normal"/>
    <w:link w:val="BalloonTextChar"/>
    <w:uiPriority w:val="99"/>
    <w:semiHidden/>
    <w:unhideWhenUsed/>
    <w:rsid w:val="00402E12"/>
    <w:rPr>
      <w:rFonts w:ascii="Arial" w:hAnsi="Arial" w:cs="Arial"/>
      <w:sz w:val="18"/>
      <w:szCs w:val="18"/>
    </w:rPr>
  </w:style>
  <w:style w:type="character" w:customStyle="1" w:styleId="BalloonTextChar">
    <w:name w:val="Balloon Text Char"/>
    <w:basedOn w:val="DefaultParagraphFont"/>
    <w:link w:val="BalloonText"/>
    <w:uiPriority w:val="99"/>
    <w:semiHidden/>
    <w:rsid w:val="00402E12"/>
    <w:rPr>
      <w:rFonts w:ascii="Arial" w:eastAsia="Times New Roman" w:hAnsi="Arial" w:cs="Arial"/>
      <w:sz w:val="18"/>
      <w:szCs w:val="18"/>
    </w:rPr>
  </w:style>
  <w:style w:type="character" w:styleId="CommentReference">
    <w:name w:val="annotation reference"/>
    <w:basedOn w:val="DefaultParagraphFont"/>
    <w:uiPriority w:val="99"/>
    <w:semiHidden/>
    <w:unhideWhenUsed/>
    <w:rsid w:val="00D145C5"/>
    <w:rPr>
      <w:sz w:val="16"/>
      <w:szCs w:val="16"/>
    </w:rPr>
  </w:style>
  <w:style w:type="paragraph" w:styleId="CommentText">
    <w:name w:val="annotation text"/>
    <w:basedOn w:val="Normal"/>
    <w:link w:val="CommentTextChar"/>
    <w:uiPriority w:val="99"/>
    <w:semiHidden/>
    <w:unhideWhenUsed/>
    <w:rsid w:val="00D145C5"/>
    <w:rPr>
      <w:sz w:val="20"/>
    </w:rPr>
  </w:style>
  <w:style w:type="character" w:customStyle="1" w:styleId="CommentTextChar">
    <w:name w:val="Comment Text Char"/>
    <w:basedOn w:val="DefaultParagraphFont"/>
    <w:link w:val="CommentText"/>
    <w:uiPriority w:val="99"/>
    <w:semiHidden/>
    <w:rsid w:val="00D145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45C5"/>
    <w:rPr>
      <w:b/>
      <w:bCs/>
    </w:rPr>
  </w:style>
  <w:style w:type="character" w:customStyle="1" w:styleId="CommentSubjectChar">
    <w:name w:val="Comment Subject Char"/>
    <w:basedOn w:val="CommentTextChar"/>
    <w:link w:val="CommentSubject"/>
    <w:uiPriority w:val="99"/>
    <w:semiHidden/>
    <w:rsid w:val="00D145C5"/>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844758"/>
    <w:rPr>
      <w:color w:val="605E5C"/>
      <w:shd w:val="clear" w:color="auto" w:fill="E1DFDD"/>
    </w:rPr>
  </w:style>
  <w:style w:type="paragraph" w:styleId="Header">
    <w:name w:val="header"/>
    <w:basedOn w:val="Normal"/>
    <w:link w:val="HeaderChar"/>
    <w:uiPriority w:val="99"/>
    <w:unhideWhenUsed/>
    <w:rsid w:val="00F53483"/>
    <w:pPr>
      <w:tabs>
        <w:tab w:val="center" w:pos="4680"/>
        <w:tab w:val="right" w:pos="9360"/>
      </w:tabs>
    </w:pPr>
  </w:style>
  <w:style w:type="character" w:customStyle="1" w:styleId="HeaderChar">
    <w:name w:val="Header Char"/>
    <w:basedOn w:val="DefaultParagraphFont"/>
    <w:link w:val="Header"/>
    <w:uiPriority w:val="99"/>
    <w:rsid w:val="00F5348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53483"/>
    <w:pPr>
      <w:tabs>
        <w:tab w:val="center" w:pos="4680"/>
        <w:tab w:val="right" w:pos="9360"/>
      </w:tabs>
    </w:pPr>
  </w:style>
  <w:style w:type="character" w:customStyle="1" w:styleId="FooterChar">
    <w:name w:val="Footer Char"/>
    <w:basedOn w:val="DefaultParagraphFont"/>
    <w:link w:val="Footer"/>
    <w:uiPriority w:val="99"/>
    <w:rsid w:val="00F53483"/>
    <w:rPr>
      <w:rFonts w:ascii="Times New Roman" w:eastAsia="Times New Roman" w:hAnsi="Times New Roman" w:cs="Times New Roman"/>
      <w:sz w:val="24"/>
      <w:szCs w:val="20"/>
    </w:rPr>
  </w:style>
  <w:style w:type="paragraph" w:styleId="Revision">
    <w:name w:val="Revision"/>
    <w:hidden/>
    <w:uiPriority w:val="99"/>
    <w:semiHidden/>
    <w:rsid w:val="006869FF"/>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3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3EAA992959A458838B57431BE49FD" ma:contentTypeVersion="4" ma:contentTypeDescription="Create a new document." ma:contentTypeScope="" ma:versionID="75f711e2e6dfe69e43c55a8fe8d02c8f">
  <xsd:schema xmlns:xsd="http://www.w3.org/2001/XMLSchema" xmlns:xs="http://www.w3.org/2001/XMLSchema" xmlns:p="http://schemas.microsoft.com/office/2006/metadata/properties" xmlns:ns2="511e9bf4-7e6e-47a4-a117-f14638ded0dd" targetNamespace="http://schemas.microsoft.com/office/2006/metadata/properties" ma:root="true" ma:fieldsID="1002e14f1acf80e03b15a441f5ceb264" ns2:_="">
    <xsd:import namespace="511e9bf4-7e6e-47a4-a117-f14638ded0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bf4-7e6e-47a4-a117-f14638ded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CB8C46-807B-4D8D-B170-8270BAC19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e9bf4-7e6e-47a4-a117-f14638ded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47D20-7985-4042-8615-6CF957E1770A}">
  <ds:schemaRefs>
    <ds:schemaRef ds:uri="http://schemas.openxmlformats.org/officeDocument/2006/bibliography"/>
  </ds:schemaRefs>
</ds:datastoreItem>
</file>

<file path=customXml/itemProps3.xml><?xml version="1.0" encoding="utf-8"?>
<ds:datastoreItem xmlns:ds="http://schemas.openxmlformats.org/officeDocument/2006/customXml" ds:itemID="{2D186E53-DF59-4590-81DD-52C5E34B6D4C}">
  <ds:schemaRefs>
    <ds:schemaRef ds:uri="http://schemas.microsoft.com/sharepoint/v3/contenttype/forms"/>
  </ds:schemaRefs>
</ds:datastoreItem>
</file>

<file path=customXml/itemProps4.xml><?xml version="1.0" encoding="utf-8"?>
<ds:datastoreItem xmlns:ds="http://schemas.openxmlformats.org/officeDocument/2006/customXml" ds:itemID="{33EEC64B-6121-475D-B68A-4803066105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Tucker</dc:creator>
  <cp:keywords/>
  <dc:description/>
  <cp:lastModifiedBy>Chandler</cp:lastModifiedBy>
  <cp:revision>53</cp:revision>
  <cp:lastPrinted>2020-05-19T13:10:00Z</cp:lastPrinted>
  <dcterms:created xsi:type="dcterms:W3CDTF">2023-05-12T19:03:00Z</dcterms:created>
  <dcterms:modified xsi:type="dcterms:W3CDTF">2023-06-06T11:20:00Z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0x01010080C3EAA992959A458838B57431BE49FD</vt:lpwstr>
  </property>
</Properties>
</file>